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5-23-537/2020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фио, паспортные данныеадрес,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фио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В судебное заседание фио явилась,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признала.</w:t>
      </w:r>
    </w:p>
    <w:p w:rsidR="00A77B3E">
      <w:r>
        <w:t xml:space="preserve"> Мировой судья, заслушав фио,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