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5-23-546/2020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адрес</w:t>
      </w:r>
    </w:p>
    <w:p w:rsidR="00A77B3E"/>
    <w:p w:rsidR="00A77B3E">
      <w:r>
        <w:t xml:space="preserve">И.о. мирового судьи судебного участка № 23 Алуштинского судебного района (городской адрес) адрес - мировой судья судебного участка № 24 Алуштинского судебного района (городской адрес) адрес фио, </w:t>
      </w:r>
    </w:p>
    <w:p w:rsidR="00A77B3E">
      <w:r>
        <w:t>с участием лица, в отношении которого ведется производство по делу об административном правонарушении, - фио,</w:t>
      </w:r>
    </w:p>
    <w:p w:rsidR="00A77B3E">
      <w:r>
        <w:t xml:space="preserve">рассмотрев в открытом судебном заседании дело об административном правонарушении, поступившее из ОМВД России по адрес, в отношении </w:t>
      </w:r>
    </w:p>
    <w:p w:rsidR="00A77B3E">
      <w:r>
        <w:t>фио, паспортные данные, гражданина России, не работающего, не женатого, проживающего по адресу: адрес,</w:t>
      </w:r>
    </w:p>
    <w:p w:rsidR="00A77B3E">
      <w:r>
        <w:t xml:space="preserve">        по ст. 20.21 Кодекса Российской Федерации об административных правонарушениях (далее по тексту - КоАП РФ),</w:t>
      </w:r>
    </w:p>
    <w:p w:rsidR="00A77B3E"/>
    <w:p w:rsidR="00A77B3E">
      <w:r>
        <w:t>УСТАНОВИЛ:</w:t>
      </w:r>
    </w:p>
    <w:p w:rsidR="00A77B3E"/>
    <w:p w:rsidR="00A77B3E">
      <w:r>
        <w:t>фио дата в время часов в районе дома № 16 по адрес в адрес находился в общественном месте в состоянии алкогольного опьянения, чем оскорблял человеческое достоинство и общественную нравственность, то есть совершил правонарушение, предусмотренное ст. 20.21 КоАП РФ.</w:t>
      </w:r>
    </w:p>
    <w:p w:rsidR="00A77B3E">
      <w:r>
        <w:t xml:space="preserve">фио в суде виновным себя в совершении административного правонарушения признал полностью. </w:t>
      </w:r>
    </w:p>
    <w:p w:rsidR="00A77B3E">
      <w:r>
        <w:t xml:space="preserve">         Выслушав лицо, в отношении которого ведется производство по делу об административном правонарушении, исследовав материалы дела, полагаю, что вина его полностью установлена и подтверждается совокупностью собранных по делу доказательств, а именно: протоколом об административном правонарушении серии РК № 368475 от дата, составленным  уполномоченным должностным лицом; существенных недостатков, которые могли бы повлечь его недействительность, протокол не содержит (л.д. 2); рапортом сотрудника полиции о выявлении административного правонарушения (л.д. 3); актом медицинского освидетельствования на состояние опьянения № 324 от дата, согласно которому фио отказался от прохождения медицинского освидетельствования на состояние опьянения (л.д. 6); письменным объяснением фио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Таким образом, оценив все собранные по делу доказательства, полагаю, что фио совершил правонарушение, предусмотренное ст. 20.21 КоАП РФ, как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фио, его имущественное положение, а также обстоятельства, смягчающие и отягчающие ответственность за совершенное правонарушение.</w:t>
      </w:r>
    </w:p>
    <w:p w:rsidR="00A77B3E">
      <w:r>
        <w:t>фио в судебном заседании признал свою вину в совершении правонарушения, что мировой судья относит к числу обстоятельств, смягчающих административную ответственность.</w:t>
      </w:r>
    </w:p>
    <w:p w:rsidR="00A77B3E">
      <w:r>
        <w:t>Отягчающих ответственность обстоятельств судом не установлено.</w:t>
      </w:r>
    </w:p>
    <w:p w:rsidR="00A77B3E">
      <w:r>
        <w:t>С учетом конкретных обстоятельств дела, данных о личности правонарушителя, наличия обстоятельства, смягчающего ответственность и отсутствия обстоятельств, отягчающих административную ответственность, считаю необходимым назначить фио наказание в виде административного ареста, как меру ответственности за совершенное административное правонарушение, на минимальный срок, с целью предупреждения совершения им новых правонарушений.</w:t>
      </w:r>
    </w:p>
    <w:p w:rsidR="00A77B3E">
      <w:r>
        <w:t>Назначение иного, более мягкого вида наказания, по мнению мирового судьи, не обеспечит достижения цели административного наказания.</w:t>
      </w:r>
    </w:p>
    <w:p w:rsidR="00A77B3E">
      <w:r>
        <w:tab/>
        <w:t>При этом к числу лиц, которым не может быть назначен административный арест, в соответствии с ч. 2 ст. 3.9 КоАП РФ, фио не относится.</w:t>
      </w:r>
    </w:p>
    <w:p w:rsidR="00A77B3E">
      <w:r>
        <w:tab/>
        <w:t>Согласно протоколу о доставлении лица, совершившего административное правонарушение, от дата, фио доставлен в орган внутренних дел дата в время, где содержался до дата.</w:t>
      </w:r>
    </w:p>
    <w:p w:rsidR="00A77B3E">
      <w:r>
        <w:t xml:space="preserve">            На основании изложенного, руководствуясь ст. ст. 3.9, 29.10 КоАП РФ, мировой судья</w:t>
      </w:r>
    </w:p>
    <w:p w:rsidR="00A77B3E">
      <w:r>
        <w:t>ПОСТАНОВИЛ:</w:t>
      </w:r>
    </w:p>
    <w:p w:rsidR="00A77B3E">
      <w:r>
        <w:t xml:space="preserve">                                                 </w:t>
      </w:r>
    </w:p>
    <w:p w:rsidR="00A77B3E">
      <w:r>
        <w:t xml:space="preserve">            Признать фио виновным в совершении административного правонарушения, предусмотренного ст. 20.21 КоАП РФ, и назначить ему наказание в виде административного ареста сроком на 1 (одни) сутки. </w:t>
      </w:r>
    </w:p>
    <w:p w:rsidR="00A77B3E">
      <w:r>
        <w:t xml:space="preserve">            Срок административного ареста фио исчислять с момента доставления в соответствии со ст. 27.2 КоАП РФ – с время дата.   </w:t>
      </w:r>
    </w:p>
    <w:p w:rsidR="00A77B3E">
      <w:r>
        <w:t xml:space="preserve">  Зачесть фио время содержания в специальном приемнике для содержания лиц, арестованных в административном порядке, в период с время дата по время дата, в связи с чем освободить его от дальнейшего отбытия наказания.</w:t>
      </w:r>
    </w:p>
    <w:p w:rsidR="00A77B3E">
      <w:r>
        <w:t xml:space="preserve">              Постановление подлежит немедленному исполнению и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23 Алуштинского судебного района (городской адрес) адрес. </w:t>
      </w:r>
    </w:p>
    <w:p w:rsidR="00A77B3E"/>
    <w:p w:rsidR="00A77B3E">
      <w:r>
        <w:t xml:space="preserve">          </w:t>
      </w:r>
    </w:p>
    <w:p w:rsidR="00A77B3E">
      <w:r>
        <w:t xml:space="preserve">           Мировой судья:                                                                      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