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Дело № 5-23-547/2021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П</w:t>
      </w:r>
      <w:r w:rsidRPr="00350F38">
        <w:rPr>
          <w:sz w:val="22"/>
          <w:szCs w:val="22"/>
        </w:rPr>
        <w:t xml:space="preserve"> О С Т А Н ОВ Л Е Н И Е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об административном правонарушении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дата       </w:t>
      </w:r>
      <w:r w:rsidRPr="00350F38">
        <w:rPr>
          <w:sz w:val="22"/>
          <w:szCs w:val="22"/>
        </w:rPr>
        <w:tab/>
      </w:r>
      <w:r w:rsidRPr="00350F38">
        <w:rPr>
          <w:sz w:val="22"/>
          <w:szCs w:val="22"/>
        </w:rPr>
        <w:tab/>
      </w:r>
      <w:r w:rsidRPr="00350F38">
        <w:rPr>
          <w:sz w:val="22"/>
          <w:szCs w:val="22"/>
        </w:rPr>
        <w:t xml:space="preserve">                                               адрес                                          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Мировой судья судебного участка № 23 Алуштинского судебного района (</w:t>
      </w:r>
      <w:r w:rsidRPr="00350F38">
        <w:rPr>
          <w:sz w:val="22"/>
          <w:szCs w:val="22"/>
        </w:rPr>
        <w:t>г</w:t>
      </w:r>
      <w:r w:rsidRPr="00350F38">
        <w:rPr>
          <w:sz w:val="22"/>
          <w:szCs w:val="22"/>
        </w:rPr>
        <w:t>.а</w:t>
      </w:r>
      <w:r w:rsidRPr="00350F38">
        <w:rPr>
          <w:sz w:val="22"/>
          <w:szCs w:val="22"/>
        </w:rPr>
        <w:t>дрес</w:t>
      </w:r>
      <w:r w:rsidRPr="00350F38">
        <w:rPr>
          <w:sz w:val="22"/>
          <w:szCs w:val="22"/>
        </w:rPr>
        <w:t xml:space="preserve">)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 с участием лица, в отношении которого ведется производство по делу об админист</w:t>
      </w:r>
      <w:r w:rsidRPr="00350F38">
        <w:rPr>
          <w:sz w:val="22"/>
          <w:szCs w:val="22"/>
        </w:rPr>
        <w:t xml:space="preserve">ративном правонарушении –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личность установлена по паспорту гражданина Российской Федерации;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защитника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, действует на основании доверенности 82АА2438426 </w:t>
      </w:r>
      <w:r w:rsidRPr="00350F38">
        <w:rPr>
          <w:sz w:val="22"/>
          <w:szCs w:val="22"/>
        </w:rPr>
        <w:t>от</w:t>
      </w: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>дата</w:t>
      </w:r>
      <w:r w:rsidRPr="00350F38">
        <w:rPr>
          <w:sz w:val="22"/>
          <w:szCs w:val="22"/>
        </w:rPr>
        <w:t>, личность установлена по паспорту гражданина Российской Федерации;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должностного лица сос</w:t>
      </w:r>
      <w:r w:rsidRPr="00350F38">
        <w:rPr>
          <w:sz w:val="22"/>
          <w:szCs w:val="22"/>
        </w:rPr>
        <w:t xml:space="preserve">тавившего протокол –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полномочия подтверждены служебным удостоверением;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в отсутствие потерпевшей –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при наличии ходатайства о рассмотрении протокола в её отсутствие;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рассмотрев протокол об административном правонарушении в отношении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паспортные</w:t>
      </w:r>
      <w:r w:rsidRPr="00350F38">
        <w:rPr>
          <w:sz w:val="22"/>
          <w:szCs w:val="22"/>
        </w:rPr>
        <w:t xml:space="preserve"> данные. Украина, зарегистрированной по месту пребывания по адресу: адрес, официально трудоустроенной – администратор кафе «Граф Кутузов», ранее к административной ответственности не привлекалась, о совершении административного правонарушения, предусмотрен</w:t>
      </w:r>
      <w:r w:rsidRPr="00350F38">
        <w:rPr>
          <w:sz w:val="22"/>
          <w:szCs w:val="22"/>
        </w:rPr>
        <w:t xml:space="preserve">ного ст.6.1.1 Кодекса Российской Федерации об административных правонарушениях, 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УСТАНОВИЛ: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дата </w:t>
      </w:r>
      <w:r w:rsidRPr="00350F38">
        <w:rPr>
          <w:sz w:val="22"/>
          <w:szCs w:val="22"/>
        </w:rPr>
        <w:t>в</w:t>
      </w:r>
      <w:r w:rsidRPr="00350F38">
        <w:rPr>
          <w:sz w:val="22"/>
          <w:szCs w:val="22"/>
        </w:rPr>
        <w:t xml:space="preserve"> время гражданка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в соответствии с протоколом об административном правонарушении 8201№025856 от дата,  находясь по адресу: адрес, на территории отеля «Гор</w:t>
      </w:r>
      <w:r w:rsidRPr="00350F38">
        <w:rPr>
          <w:sz w:val="22"/>
          <w:szCs w:val="22"/>
        </w:rPr>
        <w:t xml:space="preserve">изонт» причинила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побои, выразившиеся в следующем – сдавливала пальцы правой кисти и выкручивала руку.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Действия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, по мнению </w:t>
      </w:r>
      <w:r w:rsidRPr="00350F38">
        <w:rPr>
          <w:sz w:val="22"/>
          <w:szCs w:val="22"/>
        </w:rPr>
        <w:t>должностного</w:t>
      </w:r>
      <w:r w:rsidRPr="00350F38">
        <w:rPr>
          <w:sz w:val="22"/>
          <w:szCs w:val="22"/>
        </w:rPr>
        <w:t xml:space="preserve"> лица, составившего протокол об административном правонарушении, содержат состав административного правонарушения,</w:t>
      </w:r>
      <w:r w:rsidRPr="00350F38">
        <w:rPr>
          <w:sz w:val="22"/>
          <w:szCs w:val="22"/>
        </w:rPr>
        <w:t xml:space="preserve"> ответственность за которое установлена статьей 6.1.1 КоАП РФ.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в судебном заседании вину во вменяемом ей административном правонарушении  не признала, указала, что не причиняла потерпевшей каких – либо повреждений, действий, которые могли бы причинить </w:t>
      </w:r>
      <w:r w:rsidRPr="00350F38">
        <w:rPr>
          <w:sz w:val="22"/>
          <w:szCs w:val="22"/>
        </w:rPr>
        <w:t xml:space="preserve">потерпевшей физическую боль, также не осуществляла. Также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указала, что помимо словестного конфликта, при попытке пресечь съёмку на камеру мобильного телефона, нечаянно облила потерпевшую кофе.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Защитник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поддержала позицию своей подзащитной, указав,</w:t>
      </w:r>
      <w:r w:rsidRPr="00350F38">
        <w:rPr>
          <w:sz w:val="22"/>
          <w:szCs w:val="22"/>
        </w:rPr>
        <w:t xml:space="preserve"> что действия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, описанные в протоколе об административном правонарушении, не являются основанием для привлечения к административной ответственности </w:t>
      </w:r>
      <w:r w:rsidRPr="00350F38">
        <w:rPr>
          <w:sz w:val="22"/>
          <w:szCs w:val="22"/>
        </w:rPr>
        <w:t>по</w:t>
      </w: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>статьей</w:t>
      </w:r>
      <w:r w:rsidRPr="00350F38">
        <w:rPr>
          <w:sz w:val="22"/>
          <w:szCs w:val="22"/>
        </w:rPr>
        <w:t xml:space="preserve"> 6.1.1 КоАП РФ, поскольку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не наносила каких – либо ударов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 что исключает ответственнос</w:t>
      </w:r>
      <w:r w:rsidRPr="00350F38">
        <w:rPr>
          <w:sz w:val="22"/>
          <w:szCs w:val="22"/>
        </w:rPr>
        <w:t>ть по указанной статье.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На основании изложенного выше,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ходатайствовала перед судом о признании вмененного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административного правонарушения малозначительным.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Кроме того, защитником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заявила ходатайство о приобщении копии протокола об администрати</w:t>
      </w:r>
      <w:r w:rsidRPr="00350F38">
        <w:rPr>
          <w:sz w:val="22"/>
          <w:szCs w:val="22"/>
        </w:rPr>
        <w:t xml:space="preserve">вном правонарушении 8201№025856 от дата, врученную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 в котором отсутствовали указания на должностное лицо, составившее протокол об административном правонарушении, а также не указана статья КоАП РФ, предусматривающая ответственность, за действия, описан</w:t>
      </w:r>
      <w:r w:rsidRPr="00350F38">
        <w:rPr>
          <w:sz w:val="22"/>
          <w:szCs w:val="22"/>
        </w:rPr>
        <w:t>ные в протоколе.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Дополнительно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ходатайствовала перед судом о неиспользовании письменных документов в качестве доказательств по делу, а именно – заключения эксперта №178 </w:t>
      </w:r>
      <w:r w:rsidRPr="00350F38">
        <w:rPr>
          <w:sz w:val="22"/>
          <w:szCs w:val="22"/>
        </w:rPr>
        <w:t>от</w:t>
      </w: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>дата</w:t>
      </w:r>
      <w:r w:rsidRPr="00350F38">
        <w:rPr>
          <w:sz w:val="22"/>
          <w:szCs w:val="22"/>
        </w:rPr>
        <w:t xml:space="preserve"> в виду того, что постановление о назначении экспертизы не было вручено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,</w:t>
      </w:r>
      <w:r w:rsidRPr="00350F38">
        <w:rPr>
          <w:sz w:val="22"/>
          <w:szCs w:val="22"/>
        </w:rPr>
        <w:t xml:space="preserve"> она </w:t>
      </w:r>
      <w:r w:rsidRPr="00350F38">
        <w:rPr>
          <w:sz w:val="22"/>
          <w:szCs w:val="22"/>
        </w:rPr>
        <w:t>была лишена возможности предложить экспертное учреждение и поставить перед экспертом вопросы.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Должностное лицо, в ходе судебного заседания,  относительно отсутствия в протоколе об административном правонарушении </w:t>
      </w:r>
      <w:r w:rsidRPr="00350F38">
        <w:rPr>
          <w:sz w:val="22"/>
          <w:szCs w:val="22"/>
        </w:rPr>
        <w:t>информации</w:t>
      </w:r>
      <w:r w:rsidRPr="00350F38">
        <w:rPr>
          <w:sz w:val="22"/>
          <w:szCs w:val="22"/>
        </w:rPr>
        <w:t xml:space="preserve"> о лице его составившем, а та</w:t>
      </w:r>
      <w:r w:rsidRPr="00350F38">
        <w:rPr>
          <w:sz w:val="22"/>
          <w:szCs w:val="22"/>
        </w:rPr>
        <w:t xml:space="preserve">кже отсутствия соответствующей статьи административного кодекса, указал, что протокол составлялся в присутствии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, что сама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подтвердила в ходе судебного заседания, по каким причинам не скопировался текст на отрывном бланке, он не знает, однако никаки</w:t>
      </w:r>
      <w:r w:rsidRPr="00350F38">
        <w:rPr>
          <w:sz w:val="22"/>
          <w:szCs w:val="22"/>
        </w:rPr>
        <w:t xml:space="preserve">х дополнений в отсутствие лица, в отношении </w:t>
      </w:r>
      <w:r w:rsidRPr="00350F38">
        <w:rPr>
          <w:sz w:val="22"/>
          <w:szCs w:val="22"/>
        </w:rPr>
        <w:t>которого</w:t>
      </w:r>
      <w:r w:rsidRPr="00350F38">
        <w:rPr>
          <w:sz w:val="22"/>
          <w:szCs w:val="22"/>
        </w:rPr>
        <w:t xml:space="preserve"> вынесен протокол об административном правонарушении, он не вносил.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Мировой судья, заслушав участников судебного заседания, исследовав материалы дела об административном правонарушении, приходит к следующ</w:t>
      </w:r>
      <w:r w:rsidRPr="00350F38">
        <w:rPr>
          <w:sz w:val="22"/>
          <w:szCs w:val="22"/>
        </w:rPr>
        <w:t>ему.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Факт совершения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административного правонарушения полностью подтверждается материалами дела:  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- протоколом об административном правонарушении 8201№025856 </w:t>
      </w:r>
      <w:r w:rsidRPr="00350F38">
        <w:rPr>
          <w:sz w:val="22"/>
          <w:szCs w:val="22"/>
        </w:rPr>
        <w:t>от</w:t>
      </w: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>дата</w:t>
      </w:r>
      <w:r w:rsidRPr="00350F38">
        <w:rPr>
          <w:sz w:val="22"/>
          <w:szCs w:val="22"/>
        </w:rPr>
        <w:t xml:space="preserve">, в котором указаны обстоятельства совершенного правонарушения,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протокол подписала</w:t>
      </w:r>
      <w:r w:rsidRPr="00350F38">
        <w:rPr>
          <w:sz w:val="22"/>
          <w:szCs w:val="22"/>
        </w:rPr>
        <w:t xml:space="preserve"> без замечаний; 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- заключением эксперта №178 от дата из которого следует, что у потерпевшей Установленное повреждение в виде кровоподтека по задней поверхности правой кисти, на уровне проекции 1-го пястно-фалангового сустава, образовалось от действия тупог</w:t>
      </w:r>
      <w:r w:rsidRPr="00350F38">
        <w:rPr>
          <w:sz w:val="22"/>
          <w:szCs w:val="22"/>
        </w:rPr>
        <w:t>о предмета (предметов) с ограниченной контактировавшей поверхностью, в результате травматического воздействия в данную область, не исключено</w:t>
      </w:r>
      <w:r w:rsidRPr="00350F38">
        <w:rPr>
          <w:sz w:val="22"/>
          <w:szCs w:val="22"/>
        </w:rPr>
        <w:t>.</w:t>
      </w: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>д</w:t>
      </w:r>
      <w:r w:rsidRPr="00350F38">
        <w:rPr>
          <w:sz w:val="22"/>
          <w:szCs w:val="22"/>
        </w:rPr>
        <w:t>ата, что подтверждается формой, размерами и цветом поверхности повреждения, наличием воспалительной реакции в мяг</w:t>
      </w:r>
      <w:r w:rsidRPr="00350F38">
        <w:rPr>
          <w:sz w:val="22"/>
          <w:szCs w:val="22"/>
        </w:rPr>
        <w:t xml:space="preserve">ких </w:t>
      </w:r>
      <w:r w:rsidRPr="00350F38">
        <w:rPr>
          <w:sz w:val="22"/>
          <w:szCs w:val="22"/>
        </w:rPr>
        <w:t>тканях</w:t>
      </w:r>
      <w:r w:rsidRPr="00350F38">
        <w:rPr>
          <w:sz w:val="22"/>
          <w:szCs w:val="22"/>
        </w:rPr>
        <w:t xml:space="preserve">, на месте его образования, расположением на теле; 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- исследованными и оглашенными в ходе судебного заседания письменными пояснениями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>;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- </w:t>
      </w:r>
      <w:r w:rsidRPr="00350F38">
        <w:rPr>
          <w:sz w:val="22"/>
          <w:szCs w:val="22"/>
        </w:rPr>
        <w:t>видеозаписью</w:t>
      </w:r>
      <w:r w:rsidRPr="00350F38">
        <w:rPr>
          <w:sz w:val="22"/>
          <w:szCs w:val="22"/>
        </w:rPr>
        <w:t xml:space="preserve"> из которой судом установлено, что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хватала за руки потерпевшую с целью воспрепятствовать </w:t>
      </w:r>
      <w:r w:rsidRPr="00350F38">
        <w:rPr>
          <w:sz w:val="22"/>
          <w:szCs w:val="22"/>
        </w:rPr>
        <w:t>съемке на камеру мобильного телефона, применяла силу;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Указанные выше обстоятельства, не опровергнуты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и её защитником.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Довод защитника о том, что её подзащитная правомерно препятствовала потерпевшей снимать её на мобильный телефон, чем спровоцировала не</w:t>
      </w:r>
      <w:r w:rsidRPr="00350F38">
        <w:rPr>
          <w:sz w:val="22"/>
          <w:szCs w:val="22"/>
        </w:rPr>
        <w:t xml:space="preserve">гативную реакцию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в свой адрес, судом признается несостоятельным, поскольку действия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носили намеренный характер,  она могла осознавать весь объем негативных последствий своих действий.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Согласно ст. 6.1.1 КоАП РФ нанесение побоев или совершение иных </w:t>
      </w:r>
      <w:r w:rsidRPr="00350F38">
        <w:rPr>
          <w:sz w:val="22"/>
          <w:szCs w:val="22"/>
        </w:rPr>
        <w:t>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а) наложение административного штрафа в </w:t>
      </w:r>
      <w:r w:rsidRPr="00350F38">
        <w:rPr>
          <w:sz w:val="22"/>
          <w:szCs w:val="22"/>
        </w:rPr>
        <w:t xml:space="preserve">размере от 5 000 </w:t>
      </w:r>
      <w:r w:rsidRPr="00350F38">
        <w:rPr>
          <w:sz w:val="22"/>
          <w:szCs w:val="22"/>
        </w:rPr>
        <w:t>до</w:t>
      </w: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>сумма</w:t>
      </w:r>
      <w:r w:rsidRPr="00350F38">
        <w:rPr>
          <w:sz w:val="22"/>
          <w:szCs w:val="22"/>
        </w:rPr>
        <w:t>; б) либо административный арест на срок от 10 до 15 суток; в) либо обязательные работы на срок от 60 до 120 часов.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Объектом правонарушения по ст. 6.1.1 КоАП РФ являются общественные отношения в сфере здоровья граждан.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Объективную </w:t>
      </w:r>
      <w:r w:rsidRPr="00350F38">
        <w:rPr>
          <w:sz w:val="22"/>
          <w:szCs w:val="22"/>
        </w:rPr>
        <w:t>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а) не повлекли последст</w:t>
      </w:r>
      <w:r w:rsidRPr="00350F38">
        <w:rPr>
          <w:sz w:val="22"/>
          <w:szCs w:val="22"/>
        </w:rPr>
        <w:t>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</w:t>
      </w:r>
      <w:r w:rsidRPr="00350F38">
        <w:rPr>
          <w:sz w:val="22"/>
          <w:szCs w:val="22"/>
        </w:rPr>
        <w:t xml:space="preserve"> б) и не содержат уголовно наказуемого деяния.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Обязательным </w:t>
      </w:r>
      <w:r w:rsidRPr="00350F38">
        <w:rPr>
          <w:sz w:val="22"/>
          <w:szCs w:val="22"/>
        </w:rPr>
        <w:t xml:space="preserve">признаком состава административного правонарушения является последствие в виде физической боли. При этом отсутствие на теле потерпевшего следов </w:t>
      </w:r>
      <w:r w:rsidRPr="00350F38">
        <w:rPr>
          <w:sz w:val="22"/>
          <w:szCs w:val="22"/>
        </w:rPr>
        <w:t>повреждений само по себе не свидетельствует об отсутствии состава административного правонарушения (решение Суда</w:t>
      </w:r>
      <w:r w:rsidRPr="00350F38">
        <w:rPr>
          <w:sz w:val="22"/>
          <w:szCs w:val="22"/>
        </w:rPr>
        <w:t xml:space="preserve"> адрес </w:t>
      </w:r>
      <w:r w:rsidRPr="00350F38">
        <w:rPr>
          <w:sz w:val="22"/>
          <w:szCs w:val="22"/>
        </w:rPr>
        <w:t>от</w:t>
      </w:r>
      <w:r w:rsidRPr="00350F38">
        <w:rPr>
          <w:sz w:val="22"/>
          <w:szCs w:val="22"/>
        </w:rPr>
        <w:t xml:space="preserve"> дата по делу N 12-193/2017).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Учитывая, что для квалификации действий по статье 6.1.1 Кодекса Российской Федерации об административных правонарушениях достаточно установления факта нанесения потерпевшему побоев или совершения иных насильственных д</w:t>
      </w:r>
      <w:r w:rsidRPr="00350F38">
        <w:rPr>
          <w:sz w:val="22"/>
          <w:szCs w:val="22"/>
        </w:rPr>
        <w:t>ействий, причинивших ему физическую боль, по смыслу закона иные насильственные действия, причинившие физическую боль, могут выражаться и в однократном воздействии на организм человека, в данном случае наличие причинно-следственной связи между действиями К.</w:t>
      </w:r>
      <w:r w:rsidRPr="00350F38">
        <w:rPr>
          <w:sz w:val="22"/>
          <w:szCs w:val="22"/>
        </w:rPr>
        <w:t xml:space="preserve"> и наступившими последствиями бесспорно</w:t>
      </w:r>
      <w:r w:rsidRPr="00350F38">
        <w:rPr>
          <w:sz w:val="22"/>
          <w:szCs w:val="22"/>
        </w:rPr>
        <w:t xml:space="preserve"> установлено и подтверждено вышеперечисленными доказательствами, каждое из которых обладает признаками относимости, допустимости и достоверности и которые в своей совокупности явились достаточными для полного, всестор</w:t>
      </w:r>
      <w:r w:rsidRPr="00350F38">
        <w:rPr>
          <w:sz w:val="22"/>
          <w:szCs w:val="22"/>
        </w:rPr>
        <w:t xml:space="preserve">оннего и объективного рассмотрения дела, а также для обоснованного вывода мирового судьи о </w:t>
      </w:r>
      <w:r w:rsidRPr="00350F38">
        <w:rPr>
          <w:sz w:val="22"/>
          <w:szCs w:val="22"/>
        </w:rPr>
        <w:t>виновности</w:t>
      </w:r>
      <w:r w:rsidRPr="00350F38">
        <w:rPr>
          <w:sz w:val="22"/>
          <w:szCs w:val="22"/>
        </w:rPr>
        <w:t xml:space="preserve"> привлекаемого к административной ответственности лица в совершении насильственных действий, причинивших потерпевшей физическую боль и повреждения, не повл</w:t>
      </w:r>
      <w:r w:rsidRPr="00350F38">
        <w:rPr>
          <w:sz w:val="22"/>
          <w:szCs w:val="22"/>
        </w:rPr>
        <w:t>екших последствий для признания деяния уголовно-наказуемым.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Данное правонарушение посягает на здоровье человека - благо, охрану которого наряду с личной неприкосновенностью гарантирует Конституция Российской Федерации (Постановление Пятого кассационного су</w:t>
      </w:r>
      <w:r w:rsidRPr="00350F38">
        <w:rPr>
          <w:sz w:val="22"/>
          <w:szCs w:val="22"/>
        </w:rPr>
        <w:t xml:space="preserve">да общей юрисдикции </w:t>
      </w:r>
      <w:r w:rsidRPr="00350F38">
        <w:rPr>
          <w:sz w:val="22"/>
          <w:szCs w:val="22"/>
        </w:rPr>
        <w:t>от</w:t>
      </w:r>
      <w:r w:rsidRPr="00350F38">
        <w:rPr>
          <w:sz w:val="22"/>
          <w:szCs w:val="22"/>
        </w:rPr>
        <w:t xml:space="preserve"> дата N 16-1466/2021)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Таким образом, довод защитника о том, что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не наносила ударов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, в связи с чем, </w:t>
      </w:r>
      <w:r w:rsidRPr="00350F38">
        <w:rPr>
          <w:sz w:val="22"/>
          <w:szCs w:val="22"/>
        </w:rPr>
        <w:t>обстоятельства, изложенные в протоколе не являются</w:t>
      </w:r>
      <w:r w:rsidRPr="00350F38">
        <w:rPr>
          <w:sz w:val="22"/>
          <w:szCs w:val="22"/>
        </w:rPr>
        <w:t xml:space="preserve"> побоями в понимании статьи 6.1.1 КоАП РФ, является несостоятельным и направл</w:t>
      </w:r>
      <w:r w:rsidRPr="00350F38">
        <w:rPr>
          <w:sz w:val="22"/>
          <w:szCs w:val="22"/>
        </w:rPr>
        <w:t>ен исключительно на самостоятельное толкование норм действующего законодательства.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Что касается нарушений, выявленных в копии протокола об административном правонарушении в части отсутствия в протоколе об административном правонарушении </w:t>
      </w:r>
      <w:r w:rsidRPr="00350F38">
        <w:rPr>
          <w:sz w:val="22"/>
          <w:szCs w:val="22"/>
        </w:rPr>
        <w:t>информации</w:t>
      </w:r>
      <w:r w:rsidRPr="00350F38">
        <w:rPr>
          <w:sz w:val="22"/>
          <w:szCs w:val="22"/>
        </w:rPr>
        <w:t xml:space="preserve"> о лице е</w:t>
      </w:r>
      <w:r w:rsidRPr="00350F38">
        <w:rPr>
          <w:sz w:val="22"/>
          <w:szCs w:val="22"/>
        </w:rPr>
        <w:t>го составившем, а также отсутствия соответствующей статьи административного кодекса, суд полагает необходимым указать следующее.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Так,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присутствовала при составлении протокола об административном правонарушении, из которого усматривается, что её процесс</w:t>
      </w:r>
      <w:r w:rsidRPr="00350F38">
        <w:rPr>
          <w:sz w:val="22"/>
          <w:szCs w:val="22"/>
        </w:rPr>
        <w:t>уальные права ей разъяснены и понятны, о чем свидетельствует ее подпись в соответствующей графе протокола.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Таким образом, на момент составления протокола ей было разъяснено право вправе </w:t>
      </w:r>
      <w:r w:rsidRPr="00350F38">
        <w:rPr>
          <w:sz w:val="22"/>
          <w:szCs w:val="22"/>
        </w:rPr>
        <w:t>знакомиться</w:t>
      </w:r>
      <w:r w:rsidRPr="00350F38">
        <w:rPr>
          <w:sz w:val="22"/>
          <w:szCs w:val="22"/>
        </w:rPr>
        <w:t xml:space="preserve"> со всеми материалами дела, давать объяснения, в соответств</w:t>
      </w:r>
      <w:r w:rsidRPr="00350F38">
        <w:rPr>
          <w:sz w:val="22"/>
          <w:szCs w:val="22"/>
        </w:rPr>
        <w:t>ии с положениями статьи 25.1 КоАП РФ.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Она данным правом не воспользовалась, каких – либо замечаний, относительно составленного протокола не выражала и подписала его, о чем свидетельствует её подпись в соответствующей графе.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ab/>
      </w:r>
      <w:r w:rsidRPr="00350F38">
        <w:rPr>
          <w:sz w:val="22"/>
          <w:szCs w:val="22"/>
        </w:rPr>
        <w:t>Кроме того,  в соответствии с п</w:t>
      </w:r>
      <w:r w:rsidRPr="00350F38">
        <w:rPr>
          <w:sz w:val="22"/>
          <w:szCs w:val="22"/>
        </w:rPr>
        <w:t>оложениями статьи 28.2 КоАП РФ,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</w:t>
      </w:r>
      <w:r w:rsidRPr="00350F38">
        <w:rPr>
          <w:sz w:val="22"/>
          <w:szCs w:val="22"/>
        </w:rPr>
        <w:t>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</w:t>
      </w:r>
      <w:r w:rsidRPr="00350F38">
        <w:rPr>
          <w:sz w:val="22"/>
          <w:szCs w:val="22"/>
        </w:rPr>
        <w:t>, статья настоящего Кодекса или закона субъекта Российской Фед</w:t>
      </w:r>
      <w:r w:rsidRPr="00350F38">
        <w:rPr>
          <w:sz w:val="22"/>
          <w:szCs w:val="22"/>
        </w:rPr>
        <w:t xml:space="preserve">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</w:t>
      </w:r>
      <w:r w:rsidRPr="00350F38">
        <w:rPr>
          <w:sz w:val="22"/>
          <w:szCs w:val="22"/>
        </w:rPr>
        <w:t>дела.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ab/>
        <w:t>Приведенные выше данные, в протоколе об административном правонарушении отражены.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Таким образом, отсутствие в копии протокола об административном правонарушении </w:t>
      </w:r>
      <w:r w:rsidRPr="00350F38">
        <w:rPr>
          <w:sz w:val="22"/>
          <w:szCs w:val="22"/>
        </w:rPr>
        <w:t>информации</w:t>
      </w:r>
      <w:r w:rsidRPr="00350F38">
        <w:rPr>
          <w:sz w:val="22"/>
          <w:szCs w:val="22"/>
        </w:rPr>
        <w:t xml:space="preserve"> о лице его составившем, а также отсутствия соответствующей статьи </w:t>
      </w:r>
      <w:r w:rsidRPr="00350F38">
        <w:rPr>
          <w:sz w:val="22"/>
          <w:szCs w:val="22"/>
        </w:rPr>
        <w:t>администрат</w:t>
      </w:r>
      <w:r w:rsidRPr="00350F38">
        <w:rPr>
          <w:sz w:val="22"/>
          <w:szCs w:val="22"/>
        </w:rPr>
        <w:t>ивного кодекса не является основанием для прекращения производства по делу, а также исключения протокола из числа письменных доказательств.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Что касается довода защитника о том, что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не вручена копия постановления о направлении потерпевшей на прохождение</w:t>
      </w: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>судебно</w:t>
      </w:r>
      <w:r w:rsidRPr="00350F38">
        <w:rPr>
          <w:sz w:val="22"/>
          <w:szCs w:val="22"/>
        </w:rPr>
        <w:t>–медицинской экспертизы, суд указывает следующее.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Так, заявитель мотивирует свое ходатайство положениями статьи 26.4 КоАП РФ.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Экспертиза по делу об административном правонарушении назначается на любой стадии производства по делу об административном</w:t>
      </w:r>
      <w:r w:rsidRPr="00350F38">
        <w:rPr>
          <w:sz w:val="22"/>
          <w:szCs w:val="22"/>
        </w:rPr>
        <w:t xml:space="preserve"> правонарушении, как правило, при проведении административного расследования.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В рассматриваемом случае, положения статьи 26.4 КоАП РФ неприменимы, поскольку административное расследование по факту причинения побоев, не проводилось, постановление либо опред</w:t>
      </w:r>
      <w:r w:rsidRPr="00350F38">
        <w:rPr>
          <w:sz w:val="22"/>
          <w:szCs w:val="22"/>
        </w:rPr>
        <w:t xml:space="preserve">еление о назначении экспертизы в понимании статьи 26.4 КоАП РФ не выносилось, в силу чего у должностного лица отсутствовали основания для привлечения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к участию в разрешении вопроса о назначении экспертизы, поскольку данное мероприятие было проведено с </w:t>
      </w:r>
      <w:r w:rsidRPr="00350F38">
        <w:rPr>
          <w:sz w:val="22"/>
          <w:szCs w:val="22"/>
        </w:rPr>
        <w:t>целью установления степени</w:t>
      </w:r>
      <w:r w:rsidRPr="00350F38">
        <w:rPr>
          <w:sz w:val="22"/>
          <w:szCs w:val="22"/>
        </w:rPr>
        <w:t xml:space="preserve"> телесных повреждений, причиненной потерпевшей.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Свое несогласие с заключением эксперта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не выражала. Ходатайств об ознакомлении с заключением эксперта не заявляла.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ab/>
        <w:t>Учитывая изложенное выше, учитывая допущенные должностным лицо</w:t>
      </w:r>
      <w:r w:rsidRPr="00350F38">
        <w:rPr>
          <w:sz w:val="22"/>
          <w:szCs w:val="22"/>
        </w:rPr>
        <w:t xml:space="preserve">м нарушения, допущенные при составлении протокола в части </w:t>
      </w:r>
      <w:r w:rsidRPr="00350F38">
        <w:rPr>
          <w:sz w:val="22"/>
          <w:szCs w:val="22"/>
        </w:rPr>
        <w:t>неуказания</w:t>
      </w:r>
      <w:r w:rsidRPr="00350F38">
        <w:rPr>
          <w:sz w:val="22"/>
          <w:szCs w:val="22"/>
        </w:rPr>
        <w:t xml:space="preserve"> потерпевшей, мировой судья полагает, что данные нарушения не являются основанием для прекращения производства по делу об административном правонарушении.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ab/>
        <w:t>Кроме того, в соответствии с пол</w:t>
      </w:r>
      <w:r w:rsidRPr="00350F38">
        <w:rPr>
          <w:sz w:val="22"/>
          <w:szCs w:val="22"/>
        </w:rPr>
        <w:t>ожениями статьи 26.11 КоАП РФ,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</w:t>
      </w:r>
      <w:r w:rsidRPr="00350F38">
        <w:rPr>
          <w:sz w:val="22"/>
          <w:szCs w:val="22"/>
        </w:rPr>
        <w:t>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ab/>
        <w:t xml:space="preserve">В силу </w:t>
      </w:r>
      <w:r w:rsidRPr="00350F38">
        <w:rPr>
          <w:sz w:val="22"/>
          <w:szCs w:val="22"/>
        </w:rPr>
        <w:t>указанного</w:t>
      </w:r>
      <w:r w:rsidRPr="00350F38">
        <w:rPr>
          <w:sz w:val="22"/>
          <w:szCs w:val="22"/>
        </w:rPr>
        <w:t xml:space="preserve"> выше, ходатайство об исключении письменных доказательств удовлетворению не подлежит.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ab/>
        <w:t xml:space="preserve">Оснований, для </w:t>
      </w:r>
      <w:r w:rsidRPr="00350F38">
        <w:rPr>
          <w:sz w:val="22"/>
          <w:szCs w:val="22"/>
        </w:rPr>
        <w:t xml:space="preserve">признания рассматриваемого правонарушения </w:t>
      </w:r>
      <w:r w:rsidRPr="00350F38">
        <w:rPr>
          <w:sz w:val="22"/>
          <w:szCs w:val="22"/>
        </w:rPr>
        <w:t>малозначительным</w:t>
      </w:r>
      <w:r w:rsidRPr="00350F38">
        <w:rPr>
          <w:sz w:val="22"/>
          <w:szCs w:val="22"/>
        </w:rPr>
        <w:t xml:space="preserve"> суд не усматривает.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Довод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о том, что она также пострадала от действий потерпевшей, однако не </w:t>
      </w:r>
      <w:r w:rsidRPr="00350F38">
        <w:rPr>
          <w:sz w:val="22"/>
          <w:szCs w:val="22"/>
        </w:rPr>
        <w:t>обращалась с заявлением о её привлечении к административной ответственности не может</w:t>
      </w:r>
      <w:r w:rsidRPr="00350F38">
        <w:rPr>
          <w:sz w:val="22"/>
          <w:szCs w:val="22"/>
        </w:rPr>
        <w:t xml:space="preserve"> служить основан</w:t>
      </w:r>
      <w:r w:rsidRPr="00350F38">
        <w:rPr>
          <w:sz w:val="22"/>
          <w:szCs w:val="22"/>
        </w:rPr>
        <w:t xml:space="preserve">ием для освобождения от ответственности, поскольку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не лишена возможности реализовать такое право в будущем.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Мировой судья, рассмотрев представленный материал, исследовав материалы дела об административном правонарушении, приходит к выводу о наличии в д</w:t>
      </w:r>
      <w:r w:rsidRPr="00350F38">
        <w:rPr>
          <w:sz w:val="22"/>
          <w:szCs w:val="22"/>
        </w:rPr>
        <w:t xml:space="preserve">ействиях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состава административного правонарушения, предусмотренного ст. 6.1.1  КоАП РФ. 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ab/>
        <w:t>Установлены обстоятельства смягчающие административную ответственность – привлечение к административной ответственности впервые.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имеет постоянное место жител</w:t>
      </w:r>
      <w:r w:rsidRPr="00350F38">
        <w:rPr>
          <w:sz w:val="22"/>
          <w:szCs w:val="22"/>
        </w:rPr>
        <w:t>ьства, официально трудоустроена,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 </w:t>
      </w:r>
      <w:r w:rsidRPr="00350F38">
        <w:rPr>
          <w:sz w:val="22"/>
          <w:szCs w:val="22"/>
        </w:rPr>
        <w:tab/>
        <w:t>Руководствуясь ст. 6.1.1 КоАП РФ,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П</w:t>
      </w:r>
      <w:r w:rsidRPr="00350F38">
        <w:rPr>
          <w:sz w:val="22"/>
          <w:szCs w:val="22"/>
        </w:rPr>
        <w:t xml:space="preserve"> О С Т А Н О В И Л :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, паспортные данные, признать виновной в совершении административного правонарушения, ответственность за которое установлена статьей 6.1.1 КоАП РФ и </w:t>
      </w:r>
      <w:r w:rsidRPr="00350F38">
        <w:rPr>
          <w:sz w:val="22"/>
          <w:szCs w:val="22"/>
        </w:rPr>
        <w:t>подвергнуть</w:t>
      </w:r>
      <w:r w:rsidRPr="00350F38">
        <w:rPr>
          <w:sz w:val="22"/>
          <w:szCs w:val="22"/>
        </w:rPr>
        <w:t xml:space="preserve"> административному наказанию в виде административного штрафа в размере сумма. 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Получатель: По</w:t>
      </w:r>
      <w:r w:rsidRPr="00350F38">
        <w:rPr>
          <w:sz w:val="22"/>
          <w:szCs w:val="22"/>
        </w:rPr>
        <w:t xml:space="preserve">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</w:t>
      </w:r>
      <w:r w:rsidRPr="00350F38">
        <w:rPr>
          <w:sz w:val="22"/>
          <w:szCs w:val="22"/>
        </w:rPr>
        <w:t xml:space="preserve">счет  телефон в УФК по  адрес Код Сводного реестра телефон, КБК телефон </w:t>
      </w:r>
      <w:r w:rsidRPr="00350F38">
        <w:rPr>
          <w:sz w:val="22"/>
          <w:szCs w:val="22"/>
        </w:rPr>
        <w:t>телефон</w:t>
      </w:r>
      <w:r w:rsidRPr="00350F38">
        <w:rPr>
          <w:sz w:val="22"/>
          <w:szCs w:val="22"/>
        </w:rPr>
        <w:t>, УИН 0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</w:t>
      </w:r>
      <w:r w:rsidRPr="00350F38">
        <w:rPr>
          <w:sz w:val="22"/>
          <w:szCs w:val="22"/>
        </w:rPr>
        <w:t>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</w:t>
      </w:r>
      <w:r w:rsidRPr="00350F38">
        <w:rPr>
          <w:sz w:val="22"/>
          <w:szCs w:val="22"/>
        </w:rPr>
        <w:t>рок до 15 суток, либо обязательные</w:t>
      </w:r>
      <w:r w:rsidRPr="00350F38">
        <w:rPr>
          <w:sz w:val="22"/>
          <w:szCs w:val="22"/>
        </w:rPr>
        <w:t xml:space="preserve"> работы на срок до пятидесяти часов.  </w:t>
      </w:r>
    </w:p>
    <w:p w:rsidR="00350F38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Постановление может быть обжаловано в </w:t>
      </w:r>
      <w:r w:rsidRPr="00350F38">
        <w:rPr>
          <w:sz w:val="22"/>
          <w:szCs w:val="22"/>
        </w:rPr>
        <w:t>Алуштинский</w:t>
      </w:r>
      <w:r w:rsidRPr="00350F38">
        <w:rPr>
          <w:sz w:val="22"/>
          <w:szCs w:val="22"/>
        </w:rPr>
        <w:t xml:space="preserve"> городской суд адрес через мирового судью  в течение 10 суток со дня получения.</w:t>
      </w:r>
    </w:p>
    <w:p w:rsidR="00A77B3E" w:rsidRPr="00350F38">
      <w:pPr>
        <w:rPr>
          <w:sz w:val="22"/>
          <w:szCs w:val="22"/>
        </w:rPr>
      </w:pPr>
      <w:r w:rsidRPr="00350F38">
        <w:rPr>
          <w:sz w:val="22"/>
          <w:szCs w:val="22"/>
        </w:rPr>
        <w:t xml:space="preserve">Мировой судья                                         </w:t>
      </w:r>
      <w:r w:rsidRPr="00350F38">
        <w:rPr>
          <w:sz w:val="22"/>
          <w:szCs w:val="22"/>
        </w:rPr>
        <w:t xml:space="preserve">                </w:t>
      </w:r>
      <w:r w:rsidRPr="00350F38">
        <w:rPr>
          <w:sz w:val="22"/>
          <w:szCs w:val="22"/>
        </w:rPr>
        <w:tab/>
      </w:r>
      <w:r w:rsidRPr="00350F38">
        <w:rPr>
          <w:sz w:val="22"/>
          <w:szCs w:val="22"/>
        </w:rPr>
        <w:tab/>
      </w:r>
      <w:r w:rsidRPr="00350F38">
        <w:rPr>
          <w:sz w:val="22"/>
          <w:szCs w:val="22"/>
        </w:rPr>
        <w:tab/>
      </w:r>
      <w:r w:rsidRPr="00350F38">
        <w:rPr>
          <w:sz w:val="22"/>
          <w:szCs w:val="22"/>
        </w:rPr>
        <w:tab/>
      </w:r>
      <w:r w:rsidRPr="00350F38">
        <w:rPr>
          <w:sz w:val="22"/>
          <w:szCs w:val="22"/>
        </w:rPr>
        <w:tab/>
        <w:t xml:space="preserve">  </w:t>
      </w:r>
      <w:r w:rsidRPr="00350F38">
        <w:rPr>
          <w:sz w:val="22"/>
          <w:szCs w:val="22"/>
        </w:rPr>
        <w:t>фио</w:t>
      </w:r>
      <w:r w:rsidRPr="00350F38">
        <w:rPr>
          <w:sz w:val="22"/>
          <w:szCs w:val="22"/>
        </w:rPr>
        <w:t xml:space="preserve"> </w:t>
      </w:r>
    </w:p>
    <w:p w:rsidR="00A77B3E" w:rsidRPr="00350F38">
      <w:pPr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8"/>
    <w:rsid w:val="00350F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