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5-23-549/2020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(городской адрес) адре</w:t>
      </w:r>
      <w:r>
        <w:t xml:space="preserve">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</w:t>
      </w:r>
      <w:r>
        <w:t>–</w:t>
      </w:r>
      <w:r>
        <w:t>ф</w:t>
      </w:r>
      <w:r>
        <w:t>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правонарушении, предусмотренном  статье 14.26 Кодекса Российской</w:t>
      </w:r>
      <w:r>
        <w:t xml:space="preserve"> Федерации об  административных правонарушениях, в отношении </w:t>
      </w:r>
      <w:r>
        <w:t>фио</w:t>
      </w:r>
      <w:r>
        <w:t>, паспортные данные, зарегистрирован и проживает по адресу: адрес, официально не трудоустроен, ранее не привлекавшийся к административной ответственности,</w:t>
      </w:r>
    </w:p>
    <w:p w:rsidR="00A77B3E">
      <w:r>
        <w:t>УСТАНОВИЛ:</w:t>
      </w:r>
    </w:p>
    <w:p w:rsidR="00A77B3E">
      <w:r>
        <w:t>дата в время гра</w:t>
      </w:r>
      <w:r>
        <w:t xml:space="preserve">жданин </w:t>
      </w:r>
      <w:r>
        <w:t>фио</w:t>
      </w:r>
      <w:r>
        <w:t xml:space="preserve"> находился по адресу: адрес, где на земельном участке осуществлял приём металлолома лома черного и цветного металла без разрешительных документов согласно утвержденных Постановлением Правительства Российской Федерации от дата № 369 «Правил обраще</w:t>
      </w:r>
      <w:r>
        <w:t xml:space="preserve">ния с ломом и отходами черных металлов и их отчуждения» . Своими действиями </w:t>
      </w:r>
      <w:r>
        <w:t>фио</w:t>
      </w:r>
      <w:r>
        <w:t xml:space="preserve"> совершил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 xml:space="preserve">В судебное заседание </w:t>
      </w:r>
      <w:r>
        <w:t>фио</w:t>
      </w:r>
      <w:r>
        <w:t xml:space="preserve"> явился, ему разъяс</w:t>
      </w:r>
      <w:r>
        <w:t>нены права и обязанности, предусмотренные КоАП РФ, положения ст.51 Конституции РФ. Вину в совершении вышеуказанного административного правонарушения признал.</w:t>
      </w:r>
    </w:p>
    <w:p w:rsidR="00A77B3E">
      <w:r>
        <w:t xml:space="preserve">В силу ст.14.26 Кодекса Российской Федерации об административных правонарушениях административным </w:t>
      </w:r>
      <w:r>
        <w:t>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Кодекса Российско</w:t>
      </w:r>
      <w:r>
        <w:t>й Федерации об административных правонарушениях,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утвержденных Постановлением Правительства РФ от дата №369 физические лица могут осуществлять только владен</w:t>
      </w:r>
      <w:r>
        <w:t>ие, пользование и распоряжение в отношении собственного металлического лома.</w:t>
      </w:r>
    </w:p>
    <w:p w:rsidR="00A77B3E">
      <w:r>
        <w:t>Каких-либо требований к приёму лома физическими лицами нормативный акт не предусматривает, при этом устанавливает, что физические лица осуществляют отчуждение лома и отходов черны</w:t>
      </w:r>
      <w:r>
        <w:t>х металлов с указанием основания возникновения права собственности на такие лом и отходы.</w:t>
      </w:r>
    </w:p>
    <w:p w:rsidR="00A77B3E">
      <w:r>
        <w:t xml:space="preserve">Исследовав материалы дела об административном правонарушении, суд приходит к выводу о том, что вина </w:t>
      </w:r>
      <w:r>
        <w:t>фио</w:t>
      </w:r>
      <w:r>
        <w:t xml:space="preserve"> в совершении правонарушения, предусмотренного </w:t>
      </w:r>
      <w:r>
        <w:t>ст.14.26 Кодекса</w:t>
      </w:r>
      <w:r>
        <w:t xml:space="preserve">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от дата №РК-телефон;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дата;</w:t>
      </w:r>
    </w:p>
    <w:p w:rsidR="00A77B3E">
      <w:r>
        <w:t xml:space="preserve">- протоколом осмотра помещений, территорий; </w:t>
      </w:r>
      <w:r>
        <w:t>от дата;</w:t>
      </w:r>
    </w:p>
    <w:p w:rsidR="00A77B3E">
      <w:r>
        <w:t xml:space="preserve"> - протоколом изъятия вещей и документов от дата;</w:t>
      </w:r>
    </w:p>
    <w:p w:rsidR="00A77B3E">
      <w:r>
        <w:t xml:space="preserve">- рапортом майора полиции ОМВД России по адрес </w:t>
      </w:r>
      <w:r>
        <w:t>фио</w:t>
      </w:r>
      <w:r>
        <w:t xml:space="preserve"> от дата.</w:t>
      </w:r>
    </w:p>
    <w:p w:rsidR="00A77B3E">
      <w:r>
        <w:t>При назначении наказания судом учитывается характер совершенного им административного правонарушения, степень общественной опасности прав</w:t>
      </w:r>
      <w:r>
        <w:t>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Обстоятельством, смягчающим наказание, суд признает раскаяние правонарушителя.</w:t>
      </w:r>
    </w:p>
    <w:p w:rsidR="00A77B3E">
      <w:r>
        <w:t>Отягчающих обстоятель</w:t>
      </w:r>
      <w:r>
        <w:t>ств судом не установлено.</w:t>
      </w:r>
    </w:p>
    <w:p w:rsidR="00A77B3E">
      <w:r>
        <w:t>На основании изложенного, руководствуясь ст. 14.26  КоАП РФ, мировой</w:t>
      </w:r>
      <w:r>
        <w:tab/>
        <w:t xml:space="preserve"> судья</w:t>
      </w:r>
    </w:p>
    <w:p w:rsidR="00A77B3E">
      <w:r>
        <w:t>ПОСТАНОВИЛ:</w:t>
      </w:r>
    </w:p>
    <w:p w:rsidR="00A77B3E">
      <w:r>
        <w:t>фио</w:t>
      </w:r>
      <w:r>
        <w:t>, паспортные данные, за совершение административного правонарушения, предусмотренного ст. 14.26 КоАП РФ подвергнуть административному наказ</w:t>
      </w:r>
      <w:r>
        <w:t>анию в виде штрафа в размере сумма с конфискацией предметов административного правонарушения, изъятых протоколом об изъятии вещей и документов от дата.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Реквизиты для </w:t>
      </w:r>
      <w:r>
        <w:t xml:space="preserve">уплаты административного штрафа: Получатель: УФК по адрес (Министерство юстиции адрес, л/с 04752203230) ИНН: телефон, КПП: телефон </w:t>
      </w:r>
      <w:r>
        <w:t>телефон</w:t>
      </w:r>
      <w:r>
        <w:t xml:space="preserve">, Банк получателя: Отделение по адрес Южного главного управления ЦБРФ БИК: телефон, Счет: 40101810335100010001, ОКТМО </w:t>
      </w:r>
      <w:r>
        <w:t xml:space="preserve">телефон, КБК телефон </w:t>
      </w:r>
      <w:r>
        <w:t>телефон</w:t>
      </w:r>
      <w:r>
        <w:t>, УИН 0.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</w:t>
      </w: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AC"/>
    <w:rsid w:val="000A01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