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№2-23-551/2021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 xml:space="preserve">, паспортные данные, </w:t>
      </w:r>
      <w:r>
        <w:t>зарегстрирован</w:t>
      </w:r>
      <w:r>
        <w:t xml:space="preserve"> по адресу: адрес, официально не </w:t>
      </w:r>
      <w:r>
        <w:t xml:space="preserve">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</w:t>
      </w:r>
      <w:r>
        <w:t xml:space="preserve">с, вблизи дома №41, был выявлен гражданин </w:t>
      </w:r>
      <w:r>
        <w:t>фио</w:t>
      </w:r>
      <w:r>
        <w:t>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>Тем са</w:t>
      </w:r>
      <w:r>
        <w:t xml:space="preserve">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</w:t>
      </w:r>
      <w:r>
        <w:t>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</w:t>
      </w:r>
      <w:r>
        <w:t xml:space="preserve">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</w:t>
      </w:r>
      <w:r>
        <w:t>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</w:t>
      </w:r>
      <w:r>
        <w:t xml:space="preserve">енными объяснениями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</w:t>
      </w:r>
      <w:r>
        <w:t xml:space="preserve">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</w:t>
      </w:r>
      <w:r>
        <w:t xml:space="preserve">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</w:t>
      </w:r>
      <w:r>
        <w:t>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</w:t>
      </w:r>
      <w:r>
        <w:t xml:space="preserve">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>Уч</w:t>
      </w:r>
      <w:r>
        <w:t xml:space="preserve">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</w:t>
      </w:r>
      <w:r>
        <w:t xml:space="preserve">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</w:t>
      </w:r>
      <w:r>
        <w:t>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</w:t>
      </w:r>
      <w:r>
        <w:t>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</w:t>
      </w:r>
      <w:r>
        <w:t xml:space="preserve">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</w:t>
      </w:r>
      <w:r>
        <w:t xml:space="preserve">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 УИН 0</w:t>
      </w:r>
    </w:p>
    <w:p w:rsidR="00A77B3E">
      <w:r>
        <w:t>Назначен</w:t>
      </w:r>
      <w:r>
        <w:t>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C"/>
    <w:rsid w:val="00A41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