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5-23-571/2020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 xml:space="preserve">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</w:t>
      </w:r>
    </w:p>
    <w:p w:rsidR="00A77B3E">
      <w:r>
        <w:t>с участием лица, в отношении которого ведется производство по делу об административно</w:t>
      </w:r>
      <w:r>
        <w:t xml:space="preserve">м правонарушении – </w:t>
      </w:r>
      <w:r>
        <w:t>фио</w:t>
      </w:r>
      <w:r>
        <w:t xml:space="preserve"> , личность установлена по паспорту гражданина Российской Федерации;</w:t>
      </w:r>
    </w:p>
    <w:p w:rsidR="00A77B3E">
      <w:r>
        <w:t xml:space="preserve">несовершеннолетнего потерпевшего </w:t>
      </w:r>
      <w:r>
        <w:t>–</w:t>
      </w:r>
      <w:r>
        <w:t>ф</w:t>
      </w:r>
      <w:r>
        <w:t>ио</w:t>
      </w:r>
      <w:r>
        <w:t>;</w:t>
      </w:r>
    </w:p>
    <w:p w:rsidR="00A77B3E">
      <w:r>
        <w:t xml:space="preserve">законного представителя потерпевшего - </w:t>
      </w:r>
      <w:r>
        <w:t>фио</w:t>
      </w:r>
      <w:r>
        <w:t>, личность установлена по паспорту гражданина Российской Федерации</w:t>
      </w:r>
    </w:p>
    <w:p w:rsidR="00A77B3E">
      <w:r>
        <w:t>рассмотр</w:t>
      </w:r>
      <w:r>
        <w:t xml:space="preserve">ев протокол об административном правонарушении в отношении </w:t>
      </w:r>
      <w:r>
        <w:t>фио</w:t>
      </w:r>
      <w:r>
        <w:t xml:space="preserve">, паспортные данные, зарегистрированного и проживающего по адресу: адрес, трудоустроенного, ранее не </w:t>
      </w:r>
      <w:r>
        <w:t>привлекавшегося</w:t>
      </w:r>
      <w:r>
        <w:t xml:space="preserve"> к административной ответственности, о совершении административного правонаруш</w:t>
      </w:r>
      <w:r>
        <w:t>ения, предусмотренного ст.6.1.1 КоАП РФ</w:t>
      </w:r>
    </w:p>
    <w:p w:rsidR="00A77B3E">
      <w:r>
        <w:t>УСТАНОВИЛ:</w:t>
      </w:r>
    </w:p>
    <w:p w:rsidR="00A77B3E">
      <w:r>
        <w:tab/>
        <w:t xml:space="preserve">дата </w:t>
      </w:r>
      <w:r>
        <w:t>в</w:t>
      </w:r>
      <w:r>
        <w:t xml:space="preserve"> время по адресу: адрес, </w:t>
      </w:r>
      <w:r>
        <w:t xml:space="preserve">гражданин </w:t>
      </w:r>
      <w:r>
        <w:t>фио</w:t>
      </w:r>
      <w:r>
        <w:t xml:space="preserve"> нанес побои несовершеннолетнему </w:t>
      </w:r>
      <w:r>
        <w:t>фио</w:t>
      </w:r>
      <w:r>
        <w:t>, причинившие физическую боль, но не повлекшие последствий, указанных в статье 115 Уголовного кодекса Россий</w:t>
      </w:r>
      <w:r>
        <w:t>ской Федерации, указанные действия не содержат уголовно наказуемого деяния.</w:t>
      </w:r>
    </w:p>
    <w:p w:rsidR="00A77B3E">
      <w:r>
        <w:t>фио</w:t>
      </w:r>
      <w:r>
        <w:t xml:space="preserve"> в судебном заседании вину в совершении административного не признал, указал на то обстоятельство, что потерпевший неоднократно отвлекал его от выполнения его трудовых обязаннос</w:t>
      </w:r>
      <w:r>
        <w:t xml:space="preserve">тей. Также указал, что потерпевший сам упал на лестничный марш, вырвавшись из его рук Дополнительно </w:t>
      </w:r>
      <w:r>
        <w:t>фио</w:t>
      </w:r>
      <w:r>
        <w:t xml:space="preserve"> указал, что травмы, полученные потерпевшим являются следствием его поведения, а не действий лица, в отношении которого ведется производство по делу об а</w:t>
      </w:r>
      <w:r>
        <w:t>дминистративном правонарушении.</w:t>
      </w:r>
    </w:p>
    <w:p w:rsidR="00A77B3E">
      <w:r>
        <w:tab/>
        <w:t xml:space="preserve">Несовершеннолетний потерпевший </w:t>
      </w:r>
      <w:r>
        <w:t>фио</w:t>
      </w:r>
      <w:r>
        <w:t xml:space="preserve">, </w:t>
      </w:r>
      <w:r>
        <w:t>обстоятельства, изложенные в протоколе об административном правонарушении подтвердил</w:t>
      </w:r>
      <w:r>
        <w:t xml:space="preserve">, указал, что </w:t>
      </w:r>
      <w:r>
        <w:t>фио</w:t>
      </w:r>
      <w:r>
        <w:t xml:space="preserve"> пытался его душить, навалился на него после падения на лестничный марш.</w:t>
      </w:r>
    </w:p>
    <w:p w:rsidR="00A77B3E">
      <w:r>
        <w:t xml:space="preserve"> Мировой суд</w:t>
      </w:r>
      <w:r>
        <w:t>ья, заслушав участников судебного заседания, исследовав материалы дела об административном правонарушении, приходит к следующему.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 полностью подтверждается материалами дела: протоколом об административном</w:t>
      </w:r>
      <w:r>
        <w:t xml:space="preserve"> правонарушении, заключением эксперта №299 от дата, объяснениями  </w:t>
      </w:r>
      <w:r>
        <w:t>фио</w:t>
      </w:r>
      <w:r>
        <w:t xml:space="preserve">, </w:t>
      </w:r>
      <w:r>
        <w:t>фио</w:t>
      </w:r>
      <w:r>
        <w:t xml:space="preserve">, не доверять которым, у суда оснований не имеется.  </w:t>
      </w:r>
    </w:p>
    <w:p w:rsidR="00A77B3E">
      <w:r>
        <w:t xml:space="preserve"> Мировой судья, рассмотрев представленный материал, исследовав материалы дела об административном правонарушении, приходит к выв</w:t>
      </w:r>
      <w:r>
        <w:t xml:space="preserve">оду о наличии в  действиях </w:t>
      </w:r>
      <w:r>
        <w:t>фио</w:t>
      </w:r>
      <w:r>
        <w:t xml:space="preserve"> состава административного правонарушения, предусмотренного ст. 6.1.1  КоАП РФ. </w:t>
      </w:r>
    </w:p>
    <w:p w:rsidR="00A77B3E">
      <w:r>
        <w:t xml:space="preserve">Обстоятельством, отягчающим административную ответственность, суд считает отрицание вины. Установлены обстоятельства смягчающие административную </w:t>
      </w:r>
      <w:r>
        <w:t>ответственность – привлечение к административной ответственности впервые.</w:t>
      </w:r>
    </w:p>
    <w:p w:rsidR="00A77B3E">
      <w:r>
        <w:t>фио</w:t>
      </w:r>
      <w:r>
        <w:t xml:space="preserve"> имеет постоянное место жительства, трудоустроен, ранее не  привлекался к административной ответственности, на основании чего мировой судья считает возможным назначить администрат</w:t>
      </w:r>
      <w:r>
        <w:t>ивное наказание в виде административного штрафа в пределах санкции статьи 6.1.1 КоАП РФ.</w:t>
      </w:r>
    </w:p>
    <w:p w:rsidR="00A77B3E">
      <w:r>
        <w:t xml:space="preserve"> Руководствуясь ст. 6.1.1 КоАП РФ,</w:t>
      </w:r>
    </w:p>
    <w:p w:rsidR="00A77B3E">
      <w:r>
        <w:t>П О С Т А Н О В И Л :</w:t>
      </w:r>
    </w:p>
    <w:p w:rsidR="00A77B3E">
      <w:r>
        <w:t>фио</w:t>
      </w:r>
      <w:r>
        <w:t>, паспортные данные, подвергнуть административному наказанию в виде административного штрафа в размере сумм</w:t>
      </w:r>
      <w:r>
        <w:t xml:space="preserve">а. </w:t>
      </w:r>
    </w:p>
    <w:p w:rsidR="00A77B3E">
      <w:r>
        <w:t>Реквизиты для уплаты административного штрафа: Получатель:  УФК по адрес (Министерство юстиции адрес, л/с 04752203230), ИНН: телефон, КПП: телефон, Банк получателя: Отделение по адрес Южного главного управления ЦБРФ БИК: телефон, Счет: 4010181033510001</w:t>
      </w:r>
      <w:r>
        <w:t xml:space="preserve">0001, КБК телефон </w:t>
      </w:r>
      <w:r>
        <w:t>телефон</w:t>
      </w:r>
      <w:r>
        <w:t>, УИН 0.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</w:t>
      </w:r>
      <w:r>
        <w:t xml:space="preserve">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</w:t>
      </w:r>
      <w:r>
        <w:t xml:space="preserve">пятидесяти часов. 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</w:t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13"/>
    <w:rsid w:val="00A77B3E"/>
    <w:rsid w:val="00F02D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