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>Дело № 5-23-</w:t>
      </w:r>
      <w:r w:rsidRPr="00756087">
        <w:rPr>
          <w:sz w:val="22"/>
          <w:szCs w:val="22"/>
          <w:lang w:val="en-US"/>
        </w:rPr>
        <w:t>575</w:t>
      </w:r>
      <w:r w:rsidRPr="00756087">
        <w:rPr>
          <w:sz w:val="22"/>
          <w:szCs w:val="22"/>
        </w:rPr>
        <w:t xml:space="preserve"> /2020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ПОСТА </w:t>
      </w:r>
      <w:r w:rsidRPr="00756087">
        <w:rPr>
          <w:sz w:val="22"/>
          <w:szCs w:val="22"/>
        </w:rPr>
        <w:t>Н ОВ</w:t>
      </w:r>
      <w:r w:rsidRPr="00756087">
        <w:rPr>
          <w:sz w:val="22"/>
          <w:szCs w:val="22"/>
        </w:rPr>
        <w:t xml:space="preserve"> Л Е Н И Е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>по делу об административном правонарушении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>дат</w:t>
      </w:r>
      <w:r w:rsidRPr="00756087">
        <w:rPr>
          <w:sz w:val="22"/>
          <w:szCs w:val="22"/>
        </w:rPr>
        <w:t>а                                                                адрес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</w:t>
      </w:r>
      <w:r w:rsidRPr="00756087">
        <w:rPr>
          <w:sz w:val="22"/>
          <w:szCs w:val="22"/>
        </w:rPr>
        <w:t>И.адрес</w:t>
      </w:r>
      <w:r w:rsidRPr="00756087">
        <w:rPr>
          <w:sz w:val="22"/>
          <w:szCs w:val="22"/>
        </w:rPr>
        <w:t xml:space="preserve"> судьи  судебного участка № 23 Алуштинского судебного района (городской адрес)  адрес  -  Мировой судья судебного участка № 22 Алуштинского судебного района (городской адрес)  </w:t>
      </w:r>
      <w:r w:rsidRPr="00756087">
        <w:rPr>
          <w:sz w:val="22"/>
          <w:szCs w:val="22"/>
        </w:rPr>
        <w:t xml:space="preserve">адрес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>,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с участием лица, в отношении которого ведется  дело об административном правонарушении –     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>,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рассмотрев  дело  об административном правонарушении,    предусмотренном ст.12.26  ч.2 КоАП РФ, в отношении 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>, паспортные данные, АР адрес; за</w:t>
      </w:r>
      <w:r w:rsidRPr="00756087">
        <w:rPr>
          <w:sz w:val="22"/>
          <w:szCs w:val="22"/>
        </w:rPr>
        <w:t xml:space="preserve">регистрированного по адресу: адрес;  гражданина РФ; с высшим образованием;  являющегося  военнослужащим  по контракту войсковой части №6917 адрес;  ранее не </w:t>
      </w:r>
      <w:r w:rsidRPr="00756087">
        <w:rPr>
          <w:sz w:val="22"/>
          <w:szCs w:val="22"/>
        </w:rPr>
        <w:t>привлекавшегося</w:t>
      </w:r>
      <w:r w:rsidRPr="00756087">
        <w:rPr>
          <w:sz w:val="22"/>
          <w:szCs w:val="22"/>
        </w:rPr>
        <w:t xml:space="preserve">  к административной ответственности,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                                      </w:t>
      </w:r>
      <w:r w:rsidRPr="00756087">
        <w:rPr>
          <w:sz w:val="22"/>
          <w:szCs w:val="22"/>
        </w:rPr>
        <w:t xml:space="preserve">                                  УСТАНОВИЛ: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      дата </w:t>
      </w:r>
      <w:r w:rsidRPr="00756087">
        <w:rPr>
          <w:sz w:val="22"/>
          <w:szCs w:val="22"/>
        </w:rPr>
        <w:t>в</w:t>
      </w:r>
      <w:r w:rsidRPr="00756087">
        <w:rPr>
          <w:sz w:val="22"/>
          <w:szCs w:val="22"/>
        </w:rPr>
        <w:t xml:space="preserve"> время на автодороге по адресу: адрес, водитель 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 xml:space="preserve">  управлял механическим транспортным средством  мопед марка автомобиля,  не имея права управления транспортными средствами, с явными призна</w:t>
      </w:r>
      <w:r w:rsidRPr="00756087">
        <w:rPr>
          <w:sz w:val="22"/>
          <w:szCs w:val="22"/>
        </w:rPr>
        <w:t xml:space="preserve">ками алкогольного опьянения (запах алкоголя изо рта, поведение, не соответствующее обстановке),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</w:t>
      </w:r>
      <w:r w:rsidRPr="00756087">
        <w:rPr>
          <w:sz w:val="22"/>
          <w:szCs w:val="22"/>
        </w:rPr>
        <w:t xml:space="preserve">опьянения, чем нарушил п.2.3.2, п.2.1.1 Правил дорожного движения РФ.  При этом  такие действия (бездействие) 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 xml:space="preserve"> не содержат уголовно наказуемого деяния. Тем самым,  совершил административное правонарушение,  предусмотренное ч.2  ст.12.26 КоАП РФ.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</w:t>
      </w:r>
      <w:r w:rsidRPr="00756087">
        <w:rPr>
          <w:sz w:val="22"/>
          <w:szCs w:val="22"/>
        </w:rPr>
        <w:t xml:space="preserve">          </w:t>
      </w:r>
      <w:r w:rsidRPr="00756087">
        <w:rPr>
          <w:sz w:val="22"/>
          <w:szCs w:val="22"/>
        </w:rPr>
        <w:t xml:space="preserve">В судебном заседании  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 xml:space="preserve">  были разъяснены права и обязанности, предусмотренные КоАП РФ, положения ст. 51 Конституции РФ;  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 xml:space="preserve"> ходатайств и отводов не заявил; виновным себя признал полностью; в содеянном раскаялся; не отрицал обстоятельств прав</w:t>
      </w:r>
      <w:r w:rsidRPr="00756087">
        <w:rPr>
          <w:sz w:val="22"/>
          <w:szCs w:val="22"/>
        </w:rPr>
        <w:t>онарушения, изложенных в протоколе об административном правонарушении.</w:t>
      </w:r>
      <w:r w:rsidRPr="00756087">
        <w:rPr>
          <w:sz w:val="22"/>
          <w:szCs w:val="22"/>
        </w:rPr>
        <w:t xml:space="preserve"> Подтвердила что  не получал  права на управление  транспортными средствами. Просил учесть, что он впервые совершил административное правонарушение;  является военнослужащим,  а поэтому </w:t>
      </w:r>
      <w:r w:rsidRPr="00756087">
        <w:rPr>
          <w:sz w:val="22"/>
          <w:szCs w:val="22"/>
        </w:rPr>
        <w:t xml:space="preserve"> просил  назначить наказание в виде  штрафа.  С учетом его материального положения  просил  предоставить рассрочку  уплаты административного штрафа.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         Выслушав 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>, исследовав материалы административного дела, мировой судья приходит к следу</w:t>
      </w:r>
      <w:r w:rsidRPr="00756087">
        <w:rPr>
          <w:sz w:val="22"/>
          <w:szCs w:val="22"/>
        </w:rPr>
        <w:t>ющим выводам.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Согласно п.1.3. «Правил дорожного движения РФ», утвержденных постановлением Совета Министров Правительства Российской Федерации </w:t>
      </w:r>
      <w:r w:rsidRPr="00756087">
        <w:rPr>
          <w:sz w:val="22"/>
          <w:szCs w:val="22"/>
        </w:rPr>
        <w:t>от</w:t>
      </w:r>
      <w:r w:rsidRPr="00756087">
        <w:rPr>
          <w:sz w:val="22"/>
          <w:szCs w:val="22"/>
        </w:rPr>
        <w:t xml:space="preserve"> </w:t>
      </w:r>
      <w:r w:rsidRPr="00756087">
        <w:rPr>
          <w:sz w:val="22"/>
          <w:szCs w:val="22"/>
        </w:rPr>
        <w:t>дата</w:t>
      </w:r>
      <w:r w:rsidRPr="00756087">
        <w:rPr>
          <w:sz w:val="22"/>
          <w:szCs w:val="22"/>
        </w:rPr>
        <w:t xml:space="preserve"> №1090 (с последующими изменениями и дополнениями) участники дорожного движения обязаны знать и соб</w:t>
      </w:r>
      <w:r w:rsidRPr="00756087">
        <w:rPr>
          <w:sz w:val="22"/>
          <w:szCs w:val="22"/>
        </w:rPr>
        <w:t xml:space="preserve">людать относящиеся к ним требования Правил.  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 Согласно п.2.1.1 Правил дорожного движения РФ  водитель обязан иметь при себе и по требованию сотрудников полиции передавать им, для проверки водительское удостоверение или временное разрешение на прав</w:t>
      </w:r>
      <w:r w:rsidRPr="00756087">
        <w:rPr>
          <w:sz w:val="22"/>
          <w:szCs w:val="22"/>
        </w:rPr>
        <w:t>о управления транспортным средством соответствующей категории или подкатегории.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В силу положений п.2.3.2 Правил дорожного движения РФ водитель транспортного средства обязан  по требованию должностных лиц, уполномоченных на осуществление федеральног</w:t>
      </w:r>
      <w:r w:rsidRPr="00756087">
        <w:rPr>
          <w:sz w:val="22"/>
          <w:szCs w:val="22"/>
        </w:rPr>
        <w:t xml:space="preserve">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 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          </w:t>
      </w:r>
      <w:r w:rsidRPr="00756087">
        <w:rPr>
          <w:sz w:val="22"/>
          <w:szCs w:val="22"/>
        </w:rPr>
        <w:t>Требование сотрудника полиции о прохождени</w:t>
      </w:r>
      <w:r w:rsidRPr="00756087">
        <w:rPr>
          <w:sz w:val="22"/>
          <w:szCs w:val="22"/>
        </w:rPr>
        <w:t xml:space="preserve">и медицинского освидетельствования обусловлено правами должностных лиц полиции, предусмотренными п. 14 ст. 13 ФЗ "О полиции", согласно которому указанные лица вправе направлять и (или) </w:t>
      </w:r>
      <w:r w:rsidRPr="00756087">
        <w:rPr>
          <w:sz w:val="22"/>
          <w:szCs w:val="22"/>
        </w:rPr>
        <w:t>доставлять на медицинское освидетельствование в соответствующие медицин</w:t>
      </w:r>
      <w:r w:rsidRPr="00756087">
        <w:rPr>
          <w:sz w:val="22"/>
          <w:szCs w:val="22"/>
        </w:rPr>
        <w:t>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</w:t>
      </w:r>
      <w:r w:rsidRPr="00756087">
        <w:rPr>
          <w:sz w:val="22"/>
          <w:szCs w:val="22"/>
        </w:rPr>
        <w:t>, для рассл</w:t>
      </w:r>
      <w:r w:rsidRPr="00756087">
        <w:rPr>
          <w:sz w:val="22"/>
          <w:szCs w:val="22"/>
        </w:rPr>
        <w:t>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Согласно ч</w:t>
      </w:r>
      <w:r w:rsidRPr="00756087">
        <w:rPr>
          <w:sz w:val="22"/>
          <w:szCs w:val="22"/>
        </w:rPr>
        <w:t xml:space="preserve">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подлежат отстранению от управления транспортным средством </w:t>
      </w:r>
      <w:r w:rsidRPr="00756087">
        <w:rPr>
          <w:sz w:val="22"/>
          <w:szCs w:val="22"/>
        </w:rPr>
        <w:t xml:space="preserve">до устранения причины отстранения.        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</w:t>
      </w:r>
      <w:r w:rsidRPr="00756087">
        <w:rPr>
          <w:sz w:val="22"/>
          <w:szCs w:val="22"/>
        </w:rPr>
        <w:t>нии опьянения,   подлежит освидетельствованию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</w:t>
      </w:r>
      <w:r w:rsidRPr="00756087">
        <w:rPr>
          <w:sz w:val="22"/>
          <w:szCs w:val="22"/>
        </w:rPr>
        <w:t xml:space="preserve">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  <w:r w:rsidRPr="00756087">
        <w:rPr>
          <w:sz w:val="22"/>
          <w:szCs w:val="22"/>
        </w:rPr>
        <w:t xml:space="preserve"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</w:t>
      </w:r>
      <w:r w:rsidRPr="00756087">
        <w:rPr>
          <w:sz w:val="22"/>
          <w:szCs w:val="22"/>
        </w:rPr>
        <w:t>в порядке, установленном Правительством Российской Федерации.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</w:t>
      </w:r>
      <w:r w:rsidRPr="00756087">
        <w:rPr>
          <w:sz w:val="22"/>
          <w:szCs w:val="22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</w:t>
      </w:r>
      <w:r w:rsidRPr="00756087">
        <w:rPr>
          <w:sz w:val="22"/>
          <w:szCs w:val="22"/>
        </w:rPr>
        <w:t>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</w:t>
      </w:r>
      <w:r w:rsidRPr="00756087">
        <w:rPr>
          <w:sz w:val="22"/>
          <w:szCs w:val="22"/>
        </w:rPr>
        <w:t>идетельствования»), достаточным основанием полагать, что водитель транспортного средства находится в состоянии опьянения</w:t>
      </w:r>
      <w:r w:rsidRPr="00756087">
        <w:rPr>
          <w:sz w:val="22"/>
          <w:szCs w:val="22"/>
        </w:rPr>
        <w:t>, является наличие одного или нескольких следующих признаков: а) запах алкоголя изо рта; б) неустойчивость позы; в) нарушение речи; г) р</w:t>
      </w:r>
      <w:r w:rsidRPr="00756087">
        <w:rPr>
          <w:sz w:val="22"/>
          <w:szCs w:val="22"/>
        </w:rPr>
        <w:t>езкое изменение окраски кожных покровов лица; д) поведение, не соответствующее обстановке.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          </w:t>
      </w:r>
      <w:r w:rsidRPr="00756087">
        <w:rPr>
          <w:sz w:val="22"/>
          <w:szCs w:val="22"/>
        </w:rPr>
        <w:t>В соответствии с п.10 Правил направлению на медицинское освидетельствование на состояние опьянения водитель транспортного средства подлежит: а) при</w:t>
      </w:r>
      <w:r w:rsidRPr="00756087">
        <w:rPr>
          <w:sz w:val="22"/>
          <w:szCs w:val="22"/>
        </w:rPr>
        <w:t xml:space="preserve">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</w:t>
      </w:r>
      <w:r w:rsidRPr="00756087">
        <w:rPr>
          <w:sz w:val="22"/>
          <w:szCs w:val="22"/>
        </w:rPr>
        <w:t>одится в состоянии опьянения, и отрицательном результате освидетельствования на состояние алкогольного опьянения.</w:t>
      </w:r>
      <w:r w:rsidRPr="00756087">
        <w:rPr>
          <w:sz w:val="22"/>
          <w:szCs w:val="22"/>
        </w:rPr>
        <w:t xml:space="preserve"> Аналогичная норма, предусматривающая случаи направления на медицинское освидетельствование на состояние опьянения, заключена в ч.1.1 ст. 27.12</w:t>
      </w:r>
      <w:r w:rsidRPr="00756087">
        <w:rPr>
          <w:sz w:val="22"/>
          <w:szCs w:val="22"/>
        </w:rPr>
        <w:t xml:space="preserve"> КоАП РФ.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 Статьей 12.26  ч.2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</w:t>
      </w:r>
      <w:r w:rsidRPr="00756087">
        <w:rPr>
          <w:sz w:val="22"/>
          <w:szCs w:val="22"/>
        </w:rPr>
        <w:t xml:space="preserve">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Факт совершения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 xml:space="preserve"> административного правонарушени</w:t>
      </w:r>
      <w:r w:rsidRPr="00756087">
        <w:rPr>
          <w:sz w:val="22"/>
          <w:szCs w:val="22"/>
        </w:rPr>
        <w:t xml:space="preserve">я, предусмотренного ч.2 ст.12.26  КоАП РФ, и его виновность полностью подтверждается исследованными в судебном заседании доказательствами: 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- протоколом об административном правонарушении </w:t>
      </w:r>
      <w:r w:rsidRPr="00756087">
        <w:rPr>
          <w:sz w:val="22"/>
          <w:szCs w:val="22"/>
        </w:rPr>
        <w:t>от</w:t>
      </w:r>
      <w:r w:rsidRPr="00756087">
        <w:rPr>
          <w:sz w:val="22"/>
          <w:szCs w:val="22"/>
        </w:rPr>
        <w:t xml:space="preserve"> </w:t>
      </w:r>
      <w:r w:rsidRPr="00756087">
        <w:rPr>
          <w:sz w:val="22"/>
          <w:szCs w:val="22"/>
        </w:rPr>
        <w:t>дата</w:t>
      </w:r>
      <w:r w:rsidRPr="00756087">
        <w:rPr>
          <w:sz w:val="22"/>
          <w:szCs w:val="22"/>
        </w:rPr>
        <w:t>, в котором зафиксированы обстоятельства совершения администр</w:t>
      </w:r>
      <w:r w:rsidRPr="00756087">
        <w:rPr>
          <w:sz w:val="22"/>
          <w:szCs w:val="22"/>
        </w:rPr>
        <w:t xml:space="preserve">ативного правонарушения; в протоколе  отражено, что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 xml:space="preserve"> был ознакомлен с ним;   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-  протоколом об отстранении от управления транспортным средством, из которого следует, что </w:t>
      </w:r>
      <w:r w:rsidRPr="00756087">
        <w:rPr>
          <w:sz w:val="22"/>
          <w:szCs w:val="22"/>
        </w:rPr>
        <w:t xml:space="preserve">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 xml:space="preserve"> был отстранен от управления автомобилем ввиду наличия достаточных основан</w:t>
      </w:r>
      <w:r w:rsidRPr="00756087">
        <w:rPr>
          <w:sz w:val="22"/>
          <w:szCs w:val="22"/>
        </w:rPr>
        <w:t xml:space="preserve">ий  </w:t>
      </w:r>
      <w:r w:rsidRPr="00756087">
        <w:rPr>
          <w:sz w:val="22"/>
          <w:szCs w:val="22"/>
        </w:rPr>
        <w:t>полагать</w:t>
      </w:r>
      <w:r w:rsidRPr="00756087">
        <w:rPr>
          <w:sz w:val="22"/>
          <w:szCs w:val="22"/>
        </w:rPr>
        <w:t>, что  лицо, которое управляет  транспортным средством, находится в состоянии  опьянения: запах алкоголя изо рта;  поведение, не соответствующее обстановке;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>- актом освидетельствования на состояние алкогольного опьянения, в котором  отражено, ч</w:t>
      </w:r>
      <w:r w:rsidRPr="00756087">
        <w:rPr>
          <w:sz w:val="22"/>
          <w:szCs w:val="22"/>
        </w:rPr>
        <w:t xml:space="preserve">то  данное освидетельствование не проводилось в связи с отказом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 xml:space="preserve"> от его прохождения;     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- протоколом о направлении на медицинское освидетельствование, согласно которому 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 xml:space="preserve"> отказался проходить медицинское освидетельствование на состояние опьян</w:t>
      </w:r>
      <w:r w:rsidRPr="00756087">
        <w:rPr>
          <w:sz w:val="22"/>
          <w:szCs w:val="22"/>
        </w:rPr>
        <w:t xml:space="preserve">ения при наличии на то законных оснований: признаков опьянения (запах алкоголя изо рта, поведение, не соответствующее обстановке); и отказа от прохождения  освидетельствования  на состояние  алкогольного опьянения;  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>- в вышеуказанных протоколах указано, ч</w:t>
      </w:r>
      <w:r w:rsidRPr="00756087">
        <w:rPr>
          <w:sz w:val="22"/>
          <w:szCs w:val="22"/>
        </w:rPr>
        <w:t>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>-   видеозаписью, из которой усматривается</w:t>
      </w:r>
      <w:r w:rsidRPr="00756087">
        <w:rPr>
          <w:sz w:val="22"/>
          <w:szCs w:val="22"/>
        </w:rPr>
        <w:t xml:space="preserve">, что сотрудником ГИБДД  водителю   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 xml:space="preserve"> разъяснены права, предусмотренные ст.25.1  КоАП РФ, и ст.51 Конституции РФ, после чего на вопросы сотрудника ГИБДД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 xml:space="preserve">  добровольно и в свободной форме дает пояснения о том, что она управлял  мопедом, а впоследст</w:t>
      </w:r>
      <w:r w:rsidRPr="00756087">
        <w:rPr>
          <w:sz w:val="22"/>
          <w:szCs w:val="22"/>
        </w:rPr>
        <w:t>вии отказался, как от прохождения освидетельствования на состояние алкогольного опьянения на месте, так и от медицинского освидетельствования на</w:t>
      </w:r>
      <w:r w:rsidRPr="00756087">
        <w:rPr>
          <w:sz w:val="22"/>
          <w:szCs w:val="22"/>
        </w:rPr>
        <w:t xml:space="preserve"> состояние опьянения;  какого-либо давления со стороны  инспектора ДПС на   водителя не оказывалось;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>- письменны</w:t>
      </w:r>
      <w:r w:rsidRPr="00756087">
        <w:rPr>
          <w:sz w:val="22"/>
          <w:szCs w:val="22"/>
        </w:rPr>
        <w:t xml:space="preserve">ми объяснениями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>,  в которых он  собственноручно подтвердил, что отказался от прохождения освидетельствования на состояние алкогольного опьянения на месте,   и от медицинского освидетельствования на состояние опьянения;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- сведениями из базы Федеральной информационной системы ГИБДД  о том, что водительское удостоверение   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 xml:space="preserve"> не  получал;  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-  рапортом инспектора ГИБДД, в котором отражено, что транспортное средство мопед было передано   владельцу </w:t>
      </w:r>
      <w:r w:rsidRPr="00756087">
        <w:rPr>
          <w:sz w:val="22"/>
          <w:szCs w:val="22"/>
        </w:rPr>
        <w:t>фио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       Дост</w:t>
      </w:r>
      <w:r w:rsidRPr="00756087">
        <w:rPr>
          <w:sz w:val="22"/>
          <w:szCs w:val="22"/>
        </w:rPr>
        <w:t xml:space="preserve">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</w:t>
      </w:r>
      <w:r w:rsidRPr="00756087">
        <w:rPr>
          <w:sz w:val="22"/>
          <w:szCs w:val="22"/>
        </w:rPr>
        <w:t>их как допустимые доказательства.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Протокол об административном правонарушении и другие процессуальные документы составлены в соответствии с требованиями  КоАП РФ, права 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 xml:space="preserve">  соблюдены.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 xml:space="preserve"> не представил суду убедительных доводов и доказательст</w:t>
      </w:r>
      <w:r w:rsidRPr="00756087">
        <w:rPr>
          <w:sz w:val="22"/>
          <w:szCs w:val="22"/>
        </w:rPr>
        <w:t>в, опровергающих  представленные  уполномоченным должностным лицом доказательства.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</w:t>
      </w:r>
      <w:r w:rsidRPr="00756087">
        <w:rPr>
          <w:sz w:val="22"/>
          <w:szCs w:val="22"/>
        </w:rPr>
        <w:t xml:space="preserve"> не имеется.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        Оценивая собранные по делу доказательства, судья считает, что  вина   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 xml:space="preserve"> установлена, доказана и его действия надлежит квалифицировать по  ч.2  ст.12.26 КоАП РФ.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        Санкция данной статьи  предусматривает админист</w:t>
      </w:r>
      <w:r w:rsidRPr="00756087">
        <w:rPr>
          <w:sz w:val="22"/>
          <w:szCs w:val="22"/>
        </w:rPr>
        <w:t>ративный арест на срок от десяти до пятнадцати суток или наложение административного штрафа на лиц, в отношении которых в соответствии с  КоАП РФ не может применяться административный арест, в размере сумма прописью.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       </w:t>
      </w:r>
      <w:r w:rsidRPr="00756087">
        <w:rPr>
          <w:sz w:val="22"/>
          <w:szCs w:val="22"/>
        </w:rPr>
        <w:t>Согласно  ч.2 ст.3.9 КоА</w:t>
      </w:r>
      <w:r w:rsidRPr="00756087">
        <w:rPr>
          <w:sz w:val="22"/>
          <w:szCs w:val="22"/>
        </w:rPr>
        <w:t>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</w:t>
      </w:r>
      <w:r w:rsidRPr="00756087">
        <w:rPr>
          <w:sz w:val="22"/>
          <w:szCs w:val="22"/>
        </w:rPr>
        <w:t>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 w:rsidRPr="00756087">
        <w:rPr>
          <w:sz w:val="22"/>
          <w:szCs w:val="22"/>
        </w:rPr>
        <w:t xml:space="preserve"> Следственного комитета Российской Федерации, органов внутренних дел, органов и учреждений уголов</w:t>
      </w:r>
      <w:r w:rsidRPr="00756087">
        <w:rPr>
          <w:sz w:val="22"/>
          <w:szCs w:val="22"/>
        </w:rPr>
        <w:t>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         При назначении наказания  судья  в соответствии со </w:t>
      </w:r>
      <w:r w:rsidRPr="00756087">
        <w:rPr>
          <w:sz w:val="22"/>
          <w:szCs w:val="22"/>
        </w:rPr>
        <w:t>ст.ст</w:t>
      </w:r>
      <w:r w:rsidRPr="00756087">
        <w:rPr>
          <w:sz w:val="22"/>
          <w:szCs w:val="22"/>
        </w:rPr>
        <w:t>. 3.1, 3.9, 4.1-4.3 КоАП РФ учел характер сове</w:t>
      </w:r>
      <w:r w:rsidRPr="00756087">
        <w:rPr>
          <w:sz w:val="22"/>
          <w:szCs w:val="22"/>
        </w:rPr>
        <w:t xml:space="preserve">ршенного административного правонарушения, объектом которого является безопасность дорожного движения, жизнь и здоровье граждан; личность    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>, его имущественное и семейное положение; обстоятельство, смягчающее административную ответственность – признан</w:t>
      </w:r>
      <w:r w:rsidRPr="00756087">
        <w:rPr>
          <w:sz w:val="22"/>
          <w:szCs w:val="22"/>
        </w:rPr>
        <w:t xml:space="preserve">ие вины и раскаяние </w:t>
      </w:r>
      <w:r w:rsidRPr="00756087">
        <w:rPr>
          <w:sz w:val="22"/>
          <w:szCs w:val="22"/>
        </w:rPr>
        <w:t>в</w:t>
      </w:r>
      <w:r w:rsidRPr="00756087">
        <w:rPr>
          <w:sz w:val="22"/>
          <w:szCs w:val="22"/>
        </w:rPr>
        <w:t xml:space="preserve"> содеянном. Обстоятельств, отягчающих административную ответственность,   не установлено.   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         Судья также  принял во внимание, что в настоящий момент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 xml:space="preserve">  является военнослужащим, а поэтому в  отношении него  не может б</w:t>
      </w:r>
      <w:r w:rsidRPr="00756087">
        <w:rPr>
          <w:sz w:val="22"/>
          <w:szCs w:val="22"/>
        </w:rPr>
        <w:t>ыть применен  административный арест.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          На основании вышеизложенного суд приходит к выводу, что 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 xml:space="preserve">    должно быть назначено административное наказание в пределах санкции ч.2 ст.12.26  КоАП РФ в виде административного  штрафа в размере  су</w:t>
      </w:r>
      <w:r w:rsidRPr="00756087">
        <w:rPr>
          <w:sz w:val="22"/>
          <w:szCs w:val="22"/>
        </w:rPr>
        <w:t>мма.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          Согласно ч.2, ч.4 ст.31.5 КоАП РФ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</w:t>
      </w:r>
      <w:r w:rsidRPr="00756087">
        <w:rPr>
          <w:sz w:val="22"/>
          <w:szCs w:val="22"/>
        </w:rPr>
        <w:t>ние, на срок до трех месяцев. При применении отсрочки или рассрочки исполнения постановления о назначении административного наказания суд, орган, должностное лицо, вынесшие постановление, указывают в постановлении срок, с которого начинается исполнение адм</w:t>
      </w:r>
      <w:r w:rsidRPr="00756087">
        <w:rPr>
          <w:sz w:val="22"/>
          <w:szCs w:val="22"/>
        </w:rPr>
        <w:t>инистративного наказания.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        </w:t>
      </w:r>
      <w:r w:rsidRPr="00756087">
        <w:rPr>
          <w:sz w:val="22"/>
          <w:szCs w:val="22"/>
        </w:rPr>
        <w:t xml:space="preserve">При разрешении вопроса о предоставлении  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 xml:space="preserve"> рассрочки исполнения постановления по делу об административном правонарушении  в части уплаты штрафа  в размере сумма суд учел данные о его личности, его  материальное </w:t>
      </w:r>
      <w:r w:rsidRPr="00756087">
        <w:rPr>
          <w:sz w:val="22"/>
          <w:szCs w:val="22"/>
        </w:rPr>
        <w:t xml:space="preserve">положение, тот факт, что в настоящее время он является военнослужащим, проходящим службу по контракту, и  считает возможным  рассрочить ему уплату штрафа на срок 3 месяца.  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         Руководствуясь  ст.29.9, 29.10, 29.11 КоАП РФ, мировой судья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</w:t>
      </w:r>
      <w:r w:rsidRPr="00756087">
        <w:rPr>
          <w:sz w:val="22"/>
          <w:szCs w:val="22"/>
        </w:rPr>
        <w:t xml:space="preserve">                                                             ПОСТАНОВИЛ: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          Признать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 xml:space="preserve"> виновным в совершении административного правонарушения, предусмотренного  ст.12.26  ч.2 КоАП РФ, и назначить ей наказание в виде   административного  шт</w:t>
      </w:r>
      <w:r w:rsidRPr="00756087">
        <w:rPr>
          <w:sz w:val="22"/>
          <w:szCs w:val="22"/>
        </w:rPr>
        <w:t xml:space="preserve">рафа в размере сумма.  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        Рассрочить   </w:t>
      </w:r>
      <w:r w:rsidRPr="00756087">
        <w:rPr>
          <w:sz w:val="22"/>
          <w:szCs w:val="22"/>
        </w:rPr>
        <w:t>фио</w:t>
      </w:r>
      <w:r w:rsidRPr="00756087">
        <w:rPr>
          <w:sz w:val="22"/>
          <w:szCs w:val="22"/>
        </w:rPr>
        <w:t xml:space="preserve"> уплату административного штрафа в размере сумма  на срок три  месяца.    Уплату штрафа следует производить следующим образом:  10000руб. уплатить  </w:t>
      </w:r>
      <w:r w:rsidRPr="00756087">
        <w:rPr>
          <w:sz w:val="22"/>
          <w:szCs w:val="22"/>
        </w:rPr>
        <w:t>до</w:t>
      </w:r>
      <w:r w:rsidRPr="00756087">
        <w:rPr>
          <w:sz w:val="22"/>
          <w:szCs w:val="22"/>
        </w:rPr>
        <w:t xml:space="preserve">  дата;  сумма – до дата; сумма – до дата.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</w:t>
      </w:r>
      <w:r w:rsidRPr="00756087">
        <w:rPr>
          <w:sz w:val="22"/>
          <w:szCs w:val="22"/>
        </w:rPr>
        <w:t xml:space="preserve">           Реквизиты для оплаты административного штрафа:   УФК (ОМВД России по адрес; адрес: адрес), КПП телефон, ИНН телефон, ОКТМО телефон, </w:t>
      </w:r>
      <w:r w:rsidRPr="00756087">
        <w:rPr>
          <w:sz w:val="22"/>
          <w:szCs w:val="22"/>
        </w:rPr>
        <w:t>р</w:t>
      </w:r>
      <w:r w:rsidRPr="00756087">
        <w:rPr>
          <w:sz w:val="22"/>
          <w:szCs w:val="22"/>
        </w:rPr>
        <w:t>/с 40101810335100010001,  Отделение по  адрес ЮГУ ЦБ РФ, БИК телефон, КБК 18811601123010001140, УИН: 18810491201</w:t>
      </w:r>
      <w:r w:rsidRPr="00756087">
        <w:rPr>
          <w:sz w:val="22"/>
          <w:szCs w:val="22"/>
        </w:rPr>
        <w:t>500002422.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        </w:t>
      </w:r>
      <w:r w:rsidRPr="00756087">
        <w:rPr>
          <w:sz w:val="22"/>
          <w:szCs w:val="22"/>
        </w:rPr>
        <w:t xml:space="preserve">Разъяснить лицу, привлеченному к административной ответственности, что в соответствии с ч.1 ст.32.2 КоАП РФ административный штраф должен быть уплачен в </w:t>
      </w:r>
      <w:r w:rsidRPr="00756087">
        <w:rPr>
          <w:sz w:val="22"/>
          <w:szCs w:val="22"/>
        </w:rPr>
        <w:t>полном размере лицом, привлеченным к административной ответственности, не по</w:t>
      </w:r>
      <w:r w:rsidRPr="00756087">
        <w:rPr>
          <w:sz w:val="22"/>
          <w:szCs w:val="22"/>
        </w:rPr>
        <w:t>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</w:t>
      </w:r>
      <w:r w:rsidRPr="00756087">
        <w:rPr>
          <w:sz w:val="22"/>
          <w:szCs w:val="22"/>
        </w:rPr>
        <w:t xml:space="preserve"> отсрочки или срока рассрочки, </w:t>
      </w:r>
      <w:r w:rsidRPr="00756087">
        <w:rPr>
          <w:sz w:val="22"/>
          <w:szCs w:val="22"/>
        </w:rPr>
        <w:t>предусмо</w:t>
      </w:r>
      <w:r w:rsidRPr="00756087">
        <w:rPr>
          <w:sz w:val="22"/>
          <w:szCs w:val="22"/>
        </w:rPr>
        <w:t>тренных</w:t>
      </w:r>
      <w:r w:rsidRPr="00756087">
        <w:rPr>
          <w:sz w:val="22"/>
          <w:szCs w:val="22"/>
        </w:rPr>
        <w:t xml:space="preserve"> статьей 31.5 настоящего Кодекса.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         </w:t>
      </w:r>
      <w:r w:rsidRPr="00756087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</w:t>
      </w:r>
      <w:r w:rsidRPr="00756087">
        <w:rPr>
          <w:sz w:val="22"/>
          <w:szCs w:val="22"/>
        </w:rPr>
        <w:t xml:space="preserve">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</w:t>
      </w:r>
      <w:r w:rsidRPr="00756087">
        <w:rPr>
          <w:sz w:val="22"/>
          <w:szCs w:val="22"/>
        </w:rPr>
        <w:t>льные</w:t>
      </w:r>
      <w:r w:rsidRPr="00756087">
        <w:rPr>
          <w:sz w:val="22"/>
          <w:szCs w:val="22"/>
        </w:rPr>
        <w:t xml:space="preserve"> работы на срок до пятидесяти часов.  </w:t>
      </w: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         Постановление может быть обжаловано в </w:t>
      </w:r>
      <w:r w:rsidRPr="00756087">
        <w:rPr>
          <w:sz w:val="22"/>
          <w:szCs w:val="22"/>
        </w:rPr>
        <w:t>Алуштинский</w:t>
      </w:r>
      <w:r w:rsidRPr="00756087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(городской адрес) адрес  в течение 10 суток со дня получения.</w:t>
      </w:r>
    </w:p>
    <w:p w:rsidR="00A77B3E" w:rsidRPr="00756087">
      <w:pPr>
        <w:rPr>
          <w:sz w:val="22"/>
          <w:szCs w:val="22"/>
        </w:rPr>
      </w:pPr>
    </w:p>
    <w:p w:rsidR="00A77B3E" w:rsidRPr="00756087">
      <w:pPr>
        <w:rPr>
          <w:sz w:val="22"/>
          <w:szCs w:val="22"/>
        </w:rPr>
      </w:pPr>
      <w:r w:rsidRPr="00756087">
        <w:rPr>
          <w:sz w:val="22"/>
          <w:szCs w:val="22"/>
        </w:rPr>
        <w:t xml:space="preserve">                  Мировой судья</w:t>
      </w:r>
      <w:r w:rsidRPr="00756087">
        <w:rPr>
          <w:sz w:val="22"/>
          <w:szCs w:val="22"/>
        </w:rPr>
        <w:tab/>
      </w:r>
      <w:r w:rsidRPr="00756087">
        <w:rPr>
          <w:sz w:val="22"/>
          <w:szCs w:val="22"/>
        </w:rPr>
        <w:tab/>
        <w:t xml:space="preserve">     </w:t>
      </w:r>
      <w:r w:rsidRPr="00756087">
        <w:rPr>
          <w:sz w:val="22"/>
          <w:szCs w:val="22"/>
        </w:rPr>
        <w:t xml:space="preserve">                                         </w:t>
      </w:r>
      <w:r w:rsidRPr="00756087">
        <w:rPr>
          <w:sz w:val="22"/>
          <w:szCs w:val="22"/>
        </w:rPr>
        <w:tab/>
        <w:t xml:space="preserve"> </w:t>
      </w:r>
      <w:r w:rsidRPr="00756087">
        <w:rPr>
          <w:sz w:val="22"/>
          <w:szCs w:val="22"/>
        </w:rPr>
        <w:t>фио</w:t>
      </w:r>
    </w:p>
    <w:p w:rsidR="00A77B3E" w:rsidRPr="00756087">
      <w:pPr>
        <w:rPr>
          <w:sz w:val="22"/>
          <w:szCs w:val="22"/>
        </w:rPr>
      </w:pPr>
    </w:p>
    <w:p w:rsidR="00A77B3E"/>
    <w:p w:rsidR="00A77B3E"/>
    <w:p w:rsidR="00A77B3E">
      <w:r>
        <w:t xml:space="preserve">                                               </w:t>
      </w:r>
      <w:r>
        <w:tab/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87"/>
    <w:rsid w:val="007560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560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56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