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№5-23-592/2021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      </w:t>
      </w:r>
      <w:r>
        <w:tab/>
        <w:t xml:space="preserve">  адрес</w:t>
      </w:r>
    </w:p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рассмотрев материал об </w:t>
      </w:r>
      <w:r>
        <w:t xml:space="preserve">административном правонарушении в отношении </w:t>
      </w:r>
      <w:r>
        <w:t>фио</w:t>
      </w:r>
      <w:r>
        <w:t>, паспортные данные, зарегистрирован и проживает по адресу: адрес, гражданин РФ, паспортные данные, ранее привлекавшийся к административной ответственности, о совершении административного правонарушения, преду</w:t>
      </w:r>
      <w:r>
        <w:t>смотренного   ч.1 ст. 6.9 КоАП РФ</w:t>
      </w:r>
    </w:p>
    <w:p w:rsidR="00A77B3E">
      <w:r>
        <w:t>УСТАНОВИЛ:</w:t>
      </w:r>
    </w:p>
    <w:p w:rsidR="00A77B3E">
      <w:r>
        <w:t xml:space="preserve">дата  в время гражданин  </w:t>
      </w:r>
      <w:r>
        <w:t>фио</w:t>
      </w:r>
      <w:r>
        <w:t xml:space="preserve"> находясь по адресу: адрес, употребил наркотическое средство «Соль» вследствие чего, у гражданина </w:t>
      </w:r>
      <w:r>
        <w:t>фио</w:t>
      </w:r>
      <w:r>
        <w:t xml:space="preserve"> было установлено наркотическое опьянение, что подтверждается актом медицинского о</w:t>
      </w:r>
      <w:r>
        <w:t xml:space="preserve">свидетельствования на состояние опьянения №2823 от дата, в соответствии с которым в моче испытуемого был обнаружен </w:t>
      </w:r>
      <w:r>
        <w:t>тетрагидроканнабиоловая</w:t>
      </w:r>
      <w:r>
        <w:t xml:space="preserve"> кислота, </w:t>
      </w:r>
      <w:r>
        <w:t>метадон</w:t>
      </w:r>
      <w:r>
        <w:t xml:space="preserve">, альфа - </w:t>
      </w:r>
      <w:r>
        <w:t>пирролидиновалеферон</w:t>
      </w:r>
      <w:r>
        <w:t>.</w:t>
      </w:r>
    </w:p>
    <w:p w:rsidR="00A77B3E">
      <w:r>
        <w:t>фио</w:t>
      </w:r>
      <w:r>
        <w:t xml:space="preserve"> в судебном заседании вину в совершении вышеуказанного правонаруше</w:t>
      </w:r>
      <w:r>
        <w:t>ния  признал, указал, что наркоманией не страдает, а также выразил готовность оплатить административный штраф..</w:t>
      </w:r>
    </w:p>
    <w:p w:rsidR="00A77B3E">
      <w:r>
        <w:t xml:space="preserve">Заслушав </w:t>
      </w:r>
      <w:r>
        <w:t>фио</w:t>
      </w:r>
      <w:r>
        <w:t>, исследовав представленный материал об административном правонарушении, мировой судья приходит к  следующему:</w:t>
      </w:r>
    </w:p>
    <w:p w:rsidR="00A77B3E">
      <w:r>
        <w:t xml:space="preserve"> в соответствии со ст</w:t>
      </w:r>
      <w:r>
        <w:t xml:space="preserve">.6.9  ч.1 КоАП РФ 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КоАП РФ, влечет наложение</w:t>
      </w:r>
      <w:r>
        <w:t xml:space="preserve">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ст.6.9 ч.1  КоАП РФ, и его виновность подтверждаются иссле</w:t>
      </w:r>
      <w:r>
        <w:t>дованными в судебном заседании доказательствами: протоколом об административном правонарушении от  дата; рапортами сотрудников ОМВД России по адрес;    Актом   медицинского освидетельствования на состояние Опьянения №2823 от дата, из которой усматривается,</w:t>
      </w:r>
      <w:r>
        <w:t xml:space="preserve"> что  в моче в моче испытуемого был обнаружен </w:t>
      </w:r>
      <w:r>
        <w:t>тетрагидроканнабиоловая</w:t>
      </w:r>
      <w:r>
        <w:t xml:space="preserve"> кислота, </w:t>
      </w:r>
      <w:r>
        <w:t>метадон</w:t>
      </w:r>
      <w:r>
        <w:t xml:space="preserve">, альфа – </w:t>
      </w:r>
      <w:r>
        <w:t>пирролидиновалеферон</w:t>
      </w:r>
      <w:r>
        <w:t xml:space="preserve">, другими представленными доказательствами, оснований не доверять которым у суда  не имеется.  </w:t>
      </w:r>
    </w:p>
    <w:p w:rsidR="00A77B3E">
      <w:r>
        <w:t xml:space="preserve">Достоверность вышеуказанных доказательств у </w:t>
      </w:r>
      <w:r>
        <w:t xml:space="preserve">суда сомнений не вызывает, поскольку они последовательны, непротиворечивы, согласуются между собой, составлены в соответствии с требованиями  КоАП РФ, оформлены полномочными лицами,   объективно фиксируют фактические данные, а поэтому суд принимает их как </w:t>
      </w:r>
      <w:r>
        <w:t>допустимые доказательства.</w:t>
      </w:r>
    </w:p>
    <w:p w:rsidR="00A77B3E">
      <w:r>
        <w:t xml:space="preserve">Совершив незаконное (без назначения врача) потребление наркотических средств,       </w:t>
      </w:r>
      <w:r>
        <w:t>фио</w:t>
      </w:r>
      <w:r>
        <w:t xml:space="preserve"> нарушил Федеральный Закон № 3-ФЗ от дата «О наркотических средствах и психотропных веществах». </w:t>
      </w:r>
    </w:p>
    <w:p w:rsidR="00A77B3E">
      <w:r>
        <w:t>Совокупность указанных выше доказательств поз</w:t>
      </w:r>
      <w:r>
        <w:t xml:space="preserve">воляет сделать вывод о том, что    </w:t>
      </w:r>
      <w:r>
        <w:t>фио</w:t>
      </w:r>
      <w:r>
        <w:t xml:space="preserve"> потребил наркотическое средство без назначения врача, за исключением случаев, предусмотренных частью 2 статьи 20.20, статьей 20.22 КоАП РФ, то есть совершил административное правонарушение, предусмотренное ст.6.9 ч.1 </w:t>
      </w:r>
      <w:r>
        <w:t>КоАП РФ.</w:t>
      </w:r>
    </w:p>
    <w:p w:rsidR="00A77B3E">
      <w:r>
        <w:t xml:space="preserve">При назначении наказания суд учел характер совершенного </w:t>
      </w:r>
      <w:r>
        <w:t>фио</w:t>
      </w:r>
      <w:r>
        <w:t xml:space="preserve"> административного правонарушения, личность нарушителя, его семейное и имущественное положение; обстоятельство, смягчающее административную ответственность – признание вины и раскаяние.</w:t>
      </w:r>
    </w:p>
    <w:p w:rsidR="00A77B3E">
      <w:r>
        <w:t>На</w:t>
      </w:r>
      <w:r>
        <w:t xml:space="preserve"> основании вышеизложенного судья считает возможным назначить  </w:t>
      </w:r>
      <w:r>
        <w:t>фио</w:t>
      </w:r>
      <w:r>
        <w:t xml:space="preserve"> административное наказание в пределах санкции, предусмотренной ч.1  ст.6.9  КоАП РФ, в виде административного  штрафа  -  в  размере  сумма</w:t>
      </w:r>
    </w:p>
    <w:p w:rsidR="00A77B3E">
      <w:r>
        <w:t>Руководствуясь ст.ст.29.9, 29.10, 29.11 КоАП РФ, м</w:t>
      </w:r>
      <w:r>
        <w:t>ировой судья</w:t>
      </w:r>
    </w:p>
    <w:p w:rsidR="00A77B3E">
      <w:r>
        <w:t>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ст.6.9 КоАП РФ и назначить ему административное наказание в виде административного штрафа  -  в размере сумма (с</w:t>
      </w:r>
      <w:r>
        <w:t xml:space="preserve">умма прописью).  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</w:t>
      </w:r>
      <w:r>
        <w:t xml:space="preserve">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</w:t>
      </w:r>
      <w:r>
        <w:t xml:space="preserve">.  </w:t>
      </w:r>
    </w:p>
    <w:p w:rsidR="00A77B3E">
      <w:r>
        <w:t>Реквизиты для оплаты штрафа: Получатель:</w:t>
      </w:r>
    </w:p>
    <w:p w:rsidR="00A77B3E">
      <w:r>
        <w:t xml:space="preserve"> - Получатель: УФК по адрес (Министерство юстиции адрес) </w:t>
      </w:r>
    </w:p>
    <w:p w:rsidR="00A77B3E">
      <w:r>
        <w:t>- Наименование банка: Отделение адрес Банка России//УФК по адрес.  - ИНН телефон - КПП телефон - БИК телефон - Единый казначейский счет  4010281064537000</w:t>
      </w:r>
      <w:r>
        <w:t xml:space="preserve">0035 - Казначейский счет  03100643000000017500- Лицевой счет  телефон в УФК по  адрес - Код Сводного реестра телефон - КБК телефон </w:t>
      </w:r>
      <w:r>
        <w:t>телефон</w:t>
      </w:r>
      <w:r>
        <w:t xml:space="preserve"> Назначение платежа: административный штраф УИН0. - ОКТМО телефон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</w:t>
      </w:r>
      <w:r>
        <w:t>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DB"/>
    <w:rsid w:val="009249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