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</w:r>
      <w:r>
        <w:tab/>
        <w:t xml:space="preserve">                                           </w:t>
      </w:r>
      <w:r>
        <w:tab/>
        <w:t xml:space="preserve">         адрес        </w:t>
      </w:r>
    </w:p>
    <w:p w:rsidR="00A77B3E">
      <w:r>
        <w:t xml:space="preserve">                                                                            </w:t>
      </w:r>
    </w:p>
    <w:p w:rsidR="00A77B3E">
      <w:r>
        <w:t xml:space="preserve">Мировой судья судебного участка № 23 Алуштинского судебного района (городской адрес)  адрес -  </w:t>
      </w:r>
      <w:r>
        <w:t>фио</w:t>
      </w:r>
      <w:r>
        <w:t>, рассмотрев в открытом судебном заседании материалы дела об административном пра</w:t>
      </w:r>
      <w:r>
        <w:t xml:space="preserve">вонарушении, предусмотренном ст.20.25 ч.1 КоАП РФ, в отношении  </w:t>
      </w:r>
      <w:r>
        <w:t>фио</w:t>
      </w:r>
      <w:r>
        <w:t xml:space="preserve">  </w:t>
      </w:r>
      <w:r>
        <w:t xml:space="preserve">паспортные данные, гражданина Российской Федерации, работающего, зарегистрированного по адресу: адрес; ранее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</w:t>
      </w:r>
      <w:r>
        <w:t xml:space="preserve">                                                   УСТАНОВИЛ:</w:t>
      </w:r>
    </w:p>
    <w:p w:rsidR="00A77B3E">
      <w:r>
        <w:t xml:space="preserve">Постановлением мирового судьи судебного участка № 22 Алуштинского судебного района (городской адрес)  адрес от дата гражданин </w:t>
      </w:r>
      <w:r>
        <w:t>фио</w:t>
      </w:r>
      <w:r>
        <w:t xml:space="preserve"> был привлечен к административной ответственности по ст.15.33.2 К</w:t>
      </w:r>
      <w:r>
        <w:t>оАП РФ и подвергнут административному штрафу в размере сумма,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</w:t>
      </w:r>
      <w:r>
        <w:t xml:space="preserve">усмотренное ст. 20.25 ч.1 КоАП РФ. </w:t>
      </w:r>
    </w:p>
    <w:p w:rsidR="00A77B3E">
      <w:r>
        <w:t xml:space="preserve">В судебном заседании </w:t>
      </w:r>
      <w:r>
        <w:t>фио</w:t>
      </w:r>
      <w:r>
        <w:t xml:space="preserve">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не имел средств на своевр</w:t>
      </w:r>
      <w:r>
        <w:t xml:space="preserve">еменное погашение суммы штрафа , об отсрочке не просил, поскольку не знал, что такой механизм законодательно предусмотрен.  Просил строго не наказывать.  </w:t>
      </w:r>
    </w:p>
    <w:p w:rsidR="00A77B3E">
      <w:r>
        <w:t xml:space="preserve">Заслушав </w:t>
      </w:r>
      <w:r>
        <w:t>фио</w:t>
      </w:r>
      <w:r>
        <w:t xml:space="preserve">, исследовав материалы дела об административном правонарушении, мировой судья приходит к </w:t>
      </w:r>
      <w:r>
        <w:t>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 1 ст.20.25 КоАП РФ, и е</w:t>
      </w:r>
      <w:r>
        <w:t xml:space="preserve">го виновность подтверждается исследованными в судебном заседании доказательствами: протоколом  об административном правонарушении от дата, с которым </w:t>
      </w:r>
      <w:r>
        <w:t>фио</w:t>
      </w:r>
      <w:r>
        <w:t xml:space="preserve"> был ознакомлен и согласен;  постановлением по делу об административном правонарушении от дата, которым </w:t>
      </w:r>
      <w:r>
        <w:t>фио</w:t>
      </w:r>
      <w:r>
        <w:t xml:space="preserve"> был привлечен к административной ответственности по  ч.1 ст.12.8 КоАП РФ  и подвергнут административному штрафу в размере сумма,  постановление вступило в силу дата; постановлением о возбуждении исполнительного производства от дата.  </w:t>
      </w:r>
    </w:p>
    <w:p w:rsidR="00A77B3E">
      <w:r>
        <w:t>Достоверность выш</w:t>
      </w:r>
      <w:r>
        <w:t>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</w:t>
      </w:r>
      <w:r>
        <w:t>имые доказательства.</w:t>
      </w:r>
    </w:p>
    <w:p w:rsidR="00A77B3E">
      <w:r>
        <w:t xml:space="preserve">Оценивая собранные по делу доказательства, судья считает, что вина  </w:t>
      </w:r>
      <w:r>
        <w:t>фио</w:t>
      </w:r>
      <w:r>
        <w:t>, 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</w:t>
      </w:r>
      <w:r>
        <w:t>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</w:t>
      </w:r>
      <w:r>
        <w:t xml:space="preserve">ств, отягчающих административную ответственность, судом не установлено.     </w:t>
      </w:r>
    </w:p>
    <w:p w:rsidR="00A77B3E">
      <w:r>
        <w:t xml:space="preserve">На основании вышеизложенного судья считает возможным назначить  </w:t>
      </w:r>
      <w:r>
        <w:t>фио</w:t>
      </w:r>
      <w:r>
        <w:t xml:space="preserve"> административное наказание в пределах санкции, предусмотренной ч.1  ст.20.25  КоАП РФ, в виде административного</w:t>
      </w:r>
      <w:r>
        <w:t xml:space="preserve">  штрафа  в двукратном размере суммы неуплаченного штрафа -  в  размере  сумма</w:t>
      </w:r>
    </w:p>
    <w:p w:rsidR="00A77B3E">
      <w:r>
        <w:t>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</w:t>
      </w:r>
      <w:r>
        <w:t>фио</w:t>
      </w:r>
      <w:r>
        <w:t xml:space="preserve"> паспортные данные  виновным </w:t>
      </w:r>
      <w:r>
        <w:t xml:space="preserve">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(одна тысяча).  </w:t>
      </w:r>
    </w:p>
    <w:p w:rsidR="00A77B3E">
      <w:r>
        <w:t xml:space="preserve">Разъяснить </w:t>
      </w:r>
      <w:r>
        <w:t>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</w:t>
      </w:r>
      <w:r>
        <w:t xml:space="preserve">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Реквизиты для оплаты штра</w:t>
      </w:r>
      <w:r>
        <w:t>фов УФК (УФССП России по адрес), ИНН телефон КПП телефон, КБК 32211617000016017140  УИН  32282006190000568019, р/</w:t>
      </w:r>
      <w:r>
        <w:t>сч</w:t>
      </w:r>
      <w:r>
        <w:t xml:space="preserve"> 40101810335100010001, УИН 32282006190000645013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</w:t>
      </w:r>
      <w:r>
        <w:t>ние 10 суток со дня  его получения.</w:t>
      </w:r>
    </w:p>
    <w:p w:rsidR="00A77B3E">
      <w:r>
        <w:t xml:space="preserve">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EE"/>
    <w:rsid w:val="004304E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