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>№ 5-23-627/2019</w:t>
      </w:r>
    </w:p>
    <w:p w:rsidR="00A77B3E" w:rsidRPr="00CC1E49">
      <w:pPr>
        <w:rPr>
          <w:sz w:val="20"/>
          <w:szCs w:val="20"/>
        </w:rPr>
      </w:pP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 ПОСТАНОВЛЕНИЕ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>по делу об административном правонарушении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>дата                                                            адрес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Мировой судья судебного участка № 23 Алуштинского судебного района (городской адрес) адрес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>,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с участием </w:t>
      </w:r>
      <w:r w:rsidRPr="00CC1E49">
        <w:rPr>
          <w:sz w:val="20"/>
          <w:szCs w:val="20"/>
        </w:rPr>
        <w:t xml:space="preserve">лица, в отношении которого ведется производство по делу –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>;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должностного лица, составившего протокол об административном правонарушении – инспектора ДПС ОГИБДД России по адрес –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>, представившего служебное удостоверение;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>рассмотрев в открытом судебном</w:t>
      </w:r>
      <w:r w:rsidRPr="00CC1E49">
        <w:rPr>
          <w:sz w:val="20"/>
          <w:szCs w:val="20"/>
        </w:rPr>
        <w:t xml:space="preserve"> заседании дело об административном правонарушении, предусмотренном ч.1 ст.12.26 КоАП РФ, в отношении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паспортные данные, зарегистрирована и проживает по адресу: адрес, официально не трудоустроена, ранее привлекавшая к административной ответственности, </w:t>
      </w:r>
      <w:r w:rsidRPr="00CC1E49">
        <w:rPr>
          <w:sz w:val="20"/>
          <w:szCs w:val="20"/>
        </w:rPr>
        <w:t xml:space="preserve"> 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>УСТАНОВИЛ: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дата </w:t>
      </w:r>
      <w:r w:rsidRPr="00CC1E49">
        <w:rPr>
          <w:sz w:val="20"/>
          <w:szCs w:val="20"/>
        </w:rPr>
        <w:t>в</w:t>
      </w:r>
      <w:r w:rsidRPr="00CC1E49">
        <w:rPr>
          <w:sz w:val="20"/>
          <w:szCs w:val="20"/>
        </w:rPr>
        <w:t xml:space="preserve"> время гражданка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управляя транспортным средством марки марка автомобиля, государственный регистрационный знак</w:t>
      </w:r>
      <w:r w:rsidRPr="00CC1E49">
        <w:rPr>
          <w:sz w:val="20"/>
          <w:szCs w:val="20"/>
        </w:rPr>
        <w:t>, при наличии признаков опьянения (резкое изменение окраски кожных покровов лица, поведение не соответствующее обст</w:t>
      </w:r>
      <w:r w:rsidRPr="00CC1E49">
        <w:rPr>
          <w:sz w:val="20"/>
          <w:szCs w:val="20"/>
        </w:rPr>
        <w:t>ановке, запах алкоголя из полости рта), не выполнила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 и медицинского о</w:t>
      </w:r>
      <w:r w:rsidRPr="00CC1E49">
        <w:rPr>
          <w:sz w:val="20"/>
          <w:szCs w:val="20"/>
        </w:rPr>
        <w:t xml:space="preserve">свидетельствования на состояние опьянения в специальном медицинском учреждении; при этом данные действия (бездействие)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не содержат уголовно наказуемого деяния. Тем самым,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нарушила п.2.3.2 Правил дорожного движения РФ, то есть совершил административ</w:t>
      </w:r>
      <w:r w:rsidRPr="00CC1E49">
        <w:rPr>
          <w:sz w:val="20"/>
          <w:szCs w:val="20"/>
        </w:rPr>
        <w:t>ное правонарушение, предусмотренное ч.1 ст.12.26  КоАП РФ.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     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в судебное заседание явилась, ей разъяснены права и обязанности, предусмотренные КоАП РФ, положения ст.51 Конституции РФ.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     Заслушав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>, свидетеля от лица, привлекаемого к администрат</w:t>
      </w:r>
      <w:r w:rsidRPr="00CC1E49">
        <w:rPr>
          <w:sz w:val="20"/>
          <w:szCs w:val="20"/>
        </w:rPr>
        <w:t xml:space="preserve">ивной ответственности, а также свидетеля от ДПС ОГИБДД ОМВД России по </w:t>
      </w:r>
      <w:r w:rsidRPr="00CC1E49">
        <w:rPr>
          <w:sz w:val="20"/>
          <w:szCs w:val="20"/>
        </w:rPr>
        <w:t>адрес</w:t>
      </w:r>
      <w:r w:rsidRPr="00CC1E49">
        <w:rPr>
          <w:sz w:val="20"/>
          <w:szCs w:val="20"/>
        </w:rPr>
        <w:t xml:space="preserve"> исследовав материалы дела, и оценив представленные доказательства, суд приходит к следующему:   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>в соответствии с пунктом 2.3.2 «Правил дорожного движения РФ», утвержденных постано</w:t>
      </w:r>
      <w:r w:rsidRPr="00CC1E49">
        <w:rPr>
          <w:sz w:val="20"/>
          <w:szCs w:val="20"/>
        </w:rPr>
        <w:t xml:space="preserve">влением Совета Министров Правительства Российской Федерации </w:t>
      </w:r>
      <w:r w:rsidRPr="00CC1E49">
        <w:rPr>
          <w:sz w:val="20"/>
          <w:szCs w:val="20"/>
        </w:rPr>
        <w:t>от</w:t>
      </w:r>
      <w:r w:rsidRPr="00CC1E49">
        <w:rPr>
          <w:sz w:val="20"/>
          <w:szCs w:val="20"/>
        </w:rPr>
        <w:t xml:space="preserve"> </w:t>
      </w:r>
      <w:r w:rsidRPr="00CC1E49">
        <w:rPr>
          <w:sz w:val="20"/>
          <w:szCs w:val="20"/>
        </w:rPr>
        <w:t>дата</w:t>
      </w:r>
      <w:r w:rsidRPr="00CC1E49">
        <w:rPr>
          <w:sz w:val="20"/>
          <w:szCs w:val="20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>В силу час</w:t>
      </w:r>
      <w:r w:rsidRPr="00CC1E49">
        <w:rPr>
          <w:sz w:val="20"/>
          <w:szCs w:val="20"/>
        </w:rPr>
        <w:t>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</w:t>
      </w:r>
      <w:r w:rsidRPr="00CC1E49">
        <w:rPr>
          <w:sz w:val="20"/>
          <w:szCs w:val="20"/>
        </w:rPr>
        <w:t>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CC1E49">
        <w:rPr>
          <w:sz w:val="20"/>
          <w:szCs w:val="20"/>
        </w:rPr>
        <w:t xml:space="preserve"> При отказе от прохождения освидетельствования на состояние алкогольно</w:t>
      </w:r>
      <w:r w:rsidRPr="00CC1E49">
        <w:rPr>
          <w:sz w:val="20"/>
          <w:szCs w:val="20"/>
        </w:rPr>
        <w:t>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</w:t>
      </w:r>
      <w:r w:rsidRPr="00CC1E49">
        <w:rPr>
          <w:sz w:val="20"/>
          <w:szCs w:val="20"/>
        </w:rPr>
        <w:t>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</w:t>
      </w:r>
      <w:r w:rsidRPr="00CC1E49">
        <w:rPr>
          <w:sz w:val="20"/>
          <w:szCs w:val="20"/>
        </w:rPr>
        <w:t>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Согласно пункту 3 «Правил освидетельствования лица, которое управляет транспортным средством, на </w:t>
      </w:r>
      <w:r w:rsidRPr="00CC1E49">
        <w:rPr>
          <w:sz w:val="20"/>
          <w:szCs w:val="20"/>
        </w:rP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</w:t>
      </w:r>
      <w:r w:rsidRPr="00CC1E49">
        <w:rPr>
          <w:sz w:val="20"/>
          <w:szCs w:val="20"/>
        </w:rPr>
        <w:t>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CC1E49">
        <w:rPr>
          <w:sz w:val="20"/>
          <w:szCs w:val="20"/>
        </w:rPr>
        <w:t>, является наличие одного или нескольких следую</w:t>
      </w:r>
      <w:r w:rsidRPr="00CC1E49">
        <w:rPr>
          <w:sz w:val="20"/>
          <w:szCs w:val="20"/>
        </w:rPr>
        <w:t xml:space="preserve">щих признаков: а) запах алкоголя изо </w:t>
      </w:r>
      <w:r w:rsidRPr="00CC1E49">
        <w:rPr>
          <w:sz w:val="20"/>
          <w:szCs w:val="20"/>
        </w:rPr>
        <w:t>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>На основании подпункта "а" пункта 10 и абзаца 2 пункта 11 «Правил освидетель</w:t>
      </w:r>
      <w:r w:rsidRPr="00CC1E49">
        <w:rPr>
          <w:sz w:val="20"/>
          <w:szCs w:val="20"/>
        </w:rPr>
        <w:t>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</w:t>
      </w:r>
      <w:r w:rsidRPr="00CC1E49">
        <w:rPr>
          <w:sz w:val="20"/>
          <w:szCs w:val="20"/>
        </w:rPr>
        <w:t>ставляется протокол о направлении на медицинское освидетельствование на состояние опьянения.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 w:rsidRPr="00CC1E49">
        <w:rPr>
          <w:sz w:val="20"/>
          <w:szCs w:val="20"/>
        </w:rPr>
        <w:t xml:space="preserve">ьянения влечет  административную ответственность, предусмотренную частью 1 статьи 12.26  КоАП РФ. 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</w:t>
      </w:r>
      <w:r w:rsidRPr="00CC1E49">
        <w:rPr>
          <w:sz w:val="20"/>
          <w:szCs w:val="20"/>
        </w:rPr>
        <w:t>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</w:t>
      </w:r>
      <w:r w:rsidRPr="00CC1E49">
        <w:rPr>
          <w:sz w:val="20"/>
          <w:szCs w:val="20"/>
        </w:rPr>
        <w:t>, управляющее транспортным средством, независимо от того, имеется ли у него право</w:t>
      </w:r>
      <w:r w:rsidRPr="00CC1E49">
        <w:rPr>
          <w:sz w:val="20"/>
          <w:szCs w:val="20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</w:t>
      </w:r>
      <w:r w:rsidRPr="00CC1E49">
        <w:rPr>
          <w:sz w:val="20"/>
          <w:szCs w:val="20"/>
        </w:rPr>
        <w:t>ению.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</w:t>
      </w:r>
      <w:r w:rsidRPr="00CC1E49">
        <w:rPr>
          <w:sz w:val="20"/>
          <w:szCs w:val="20"/>
        </w:rPr>
        <w:t>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CC1E49">
        <w:rPr>
          <w:sz w:val="20"/>
          <w:szCs w:val="20"/>
        </w:rPr>
        <w:t>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Факт совершения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администр</w:t>
      </w:r>
      <w:r w:rsidRPr="00CC1E49">
        <w:rPr>
          <w:sz w:val="20"/>
          <w:szCs w:val="20"/>
        </w:rPr>
        <w:t xml:space="preserve">ативного правонарушения, предусмотренного ч.1 ст.12.26 КоАП РФ, и её виновность подтверждается исследованными в судебном заседании доказательствами: 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 xml:space="preserve">- протоколом 82АП010903 об административном правонарушении </w:t>
      </w:r>
      <w:r w:rsidRPr="00CC1E49">
        <w:rPr>
          <w:sz w:val="20"/>
          <w:szCs w:val="20"/>
        </w:rPr>
        <w:t>от</w:t>
      </w:r>
      <w:r w:rsidRPr="00CC1E49">
        <w:rPr>
          <w:sz w:val="20"/>
          <w:szCs w:val="20"/>
        </w:rPr>
        <w:t xml:space="preserve"> </w:t>
      </w:r>
      <w:r w:rsidRPr="00CC1E49">
        <w:rPr>
          <w:sz w:val="20"/>
          <w:szCs w:val="20"/>
        </w:rPr>
        <w:t>дата</w:t>
      </w:r>
      <w:r w:rsidRPr="00CC1E49">
        <w:rPr>
          <w:sz w:val="20"/>
          <w:szCs w:val="20"/>
        </w:rPr>
        <w:t>, в котором зафиксированы обстоятельств</w:t>
      </w:r>
      <w:r w:rsidRPr="00CC1E49">
        <w:rPr>
          <w:sz w:val="20"/>
          <w:szCs w:val="20"/>
        </w:rPr>
        <w:t xml:space="preserve">а совершения административного правонарушения;  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 </w:t>
      </w:r>
      <w:r w:rsidRPr="00CC1E49">
        <w:rPr>
          <w:sz w:val="20"/>
          <w:szCs w:val="20"/>
        </w:rPr>
        <w:tab/>
      </w:r>
      <w:r w:rsidRPr="00CC1E49">
        <w:rPr>
          <w:sz w:val="20"/>
          <w:szCs w:val="20"/>
        </w:rPr>
        <w:t>-  протоколом 61 АМ № 413973  от дата об отстранении от управления транспортным средством, из которого следует, что водитель была отстранена от управления транспортным средством марки марка автомобиля, гос</w:t>
      </w:r>
      <w:r w:rsidRPr="00CC1E49">
        <w:rPr>
          <w:sz w:val="20"/>
          <w:szCs w:val="20"/>
        </w:rPr>
        <w:t xml:space="preserve">ударственный регистрационный знак </w:t>
      </w:r>
      <w:r w:rsidRPr="00CC1E49">
        <w:rPr>
          <w:sz w:val="20"/>
          <w:szCs w:val="20"/>
        </w:rP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 </w:t>
      </w:r>
      <w:r w:rsidRPr="00CC1E49">
        <w:rPr>
          <w:sz w:val="20"/>
          <w:szCs w:val="20"/>
        </w:rPr>
        <w:tab/>
        <w:t>- акт 82 АО № 000936 освидетельствования на состояние алкогольного опьянени</w:t>
      </w:r>
      <w:r w:rsidRPr="00CC1E49">
        <w:rPr>
          <w:sz w:val="20"/>
          <w:szCs w:val="20"/>
        </w:rPr>
        <w:t xml:space="preserve">я </w:t>
      </w:r>
      <w:r w:rsidRPr="00CC1E49">
        <w:rPr>
          <w:sz w:val="20"/>
          <w:szCs w:val="20"/>
        </w:rPr>
        <w:t>от</w:t>
      </w:r>
      <w:r w:rsidRPr="00CC1E49">
        <w:rPr>
          <w:sz w:val="20"/>
          <w:szCs w:val="20"/>
        </w:rPr>
        <w:t xml:space="preserve"> дата, в котором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>;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 </w:t>
      </w:r>
      <w:r w:rsidRPr="00CC1E49">
        <w:rPr>
          <w:sz w:val="20"/>
          <w:szCs w:val="20"/>
        </w:rPr>
        <w:tab/>
        <w:t xml:space="preserve">- протоколом 61 АК телефон о направлении на медицинское освидетельствование на состояние опьянения от дата, </w:t>
      </w:r>
      <w:r w:rsidRPr="00CC1E49">
        <w:rPr>
          <w:sz w:val="20"/>
          <w:szCs w:val="20"/>
        </w:rPr>
        <w:t>отказ</w:t>
      </w:r>
      <w:r w:rsidRPr="00CC1E49">
        <w:rPr>
          <w:sz w:val="20"/>
          <w:szCs w:val="20"/>
        </w:rPr>
        <w:t xml:space="preserve"> от прохождения которого зафиксирован на видеозаписи, приобщенной к материалам административного дела, при наличии </w:t>
      </w:r>
      <w:r w:rsidRPr="00CC1E49">
        <w:rPr>
          <w:sz w:val="20"/>
          <w:szCs w:val="20"/>
        </w:rPr>
        <w:t>на то законных оснований: признаков опьянения – резкое изменение окраски кожных покровов лица,  поведение не соответствующее обстановке (одного или нескольких);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 </w:t>
      </w:r>
      <w:r w:rsidRPr="00CC1E49">
        <w:rPr>
          <w:sz w:val="20"/>
          <w:szCs w:val="20"/>
        </w:rPr>
        <w:tab/>
        <w:t xml:space="preserve">- в вышеуказанных протоколах указано, что отстранение от управления транспортным средством и </w:t>
      </w:r>
      <w:r w:rsidRPr="00CC1E49">
        <w:rPr>
          <w:sz w:val="20"/>
          <w:szCs w:val="20"/>
        </w:rPr>
        <w:t>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  </w:t>
      </w:r>
      <w:r w:rsidRPr="00CC1E49">
        <w:rPr>
          <w:sz w:val="20"/>
          <w:szCs w:val="20"/>
        </w:rPr>
        <w:tab/>
      </w:r>
      <w:r w:rsidRPr="00CC1E49">
        <w:rPr>
          <w:sz w:val="20"/>
          <w:szCs w:val="20"/>
        </w:rPr>
        <w:t xml:space="preserve">- видеозаписью, из которой усматривается, что сотрудником ГИБДД  водителю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разъяснены прав</w:t>
      </w:r>
      <w:r w:rsidRPr="00CC1E49">
        <w:rPr>
          <w:sz w:val="20"/>
          <w:szCs w:val="20"/>
        </w:rPr>
        <w:t>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управляла транспортным средством, а впоследствии отказалась, как от прохождения освидет</w:t>
      </w:r>
      <w:r w:rsidRPr="00CC1E49">
        <w:rPr>
          <w:sz w:val="20"/>
          <w:szCs w:val="20"/>
        </w:rPr>
        <w:t>ельствования на состояние алкогольного опьянения на месте остановки транспортного средства, так и</w:t>
      </w:r>
      <w:r w:rsidRPr="00CC1E49">
        <w:rPr>
          <w:sz w:val="20"/>
          <w:szCs w:val="20"/>
        </w:rPr>
        <w:t xml:space="preserve"> от медицинского освидетельствования на состояние опьянения в медицинском учреждении;  какого-либо давления со стороны  инспектора ДПС на   водителя не оказыва</w:t>
      </w:r>
      <w:r w:rsidRPr="00CC1E49">
        <w:rPr>
          <w:sz w:val="20"/>
          <w:szCs w:val="20"/>
        </w:rPr>
        <w:t>лось;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от подписи перечисленных выше процессуальных документов отказалась, о причинах отказа суду не сообщила.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 </w:t>
      </w:r>
      <w:r w:rsidRPr="00CC1E49">
        <w:rPr>
          <w:sz w:val="20"/>
          <w:szCs w:val="20"/>
        </w:rPr>
        <w:tab/>
        <w:t xml:space="preserve">- сведениями из базы данных по водительскому удостоверению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>,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 </w:t>
      </w:r>
      <w:r w:rsidRPr="00CC1E49">
        <w:rPr>
          <w:sz w:val="20"/>
          <w:szCs w:val="20"/>
        </w:rPr>
        <w:tab/>
        <w:t xml:space="preserve">- сведениями из базы данных по административным правонарушениям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>;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</w:r>
      <w:r w:rsidRPr="00CC1E49">
        <w:rPr>
          <w:sz w:val="20"/>
          <w:szCs w:val="20"/>
        </w:rP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</w:t>
      </w:r>
      <w:r w:rsidRPr="00CC1E49">
        <w:rPr>
          <w:sz w:val="20"/>
          <w:szCs w:val="20"/>
        </w:rPr>
        <w:t>требованиями  КоАП РФ и объективно фиксируют фактические данные, поэтому суд приним</w:t>
      </w:r>
      <w:r w:rsidRPr="00CC1E49">
        <w:rPr>
          <w:sz w:val="20"/>
          <w:szCs w:val="20"/>
        </w:rPr>
        <w:t xml:space="preserve">ает их как допустимые доказательства. 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>В судебном заседании был опрошен свидетель инспек</w:t>
      </w:r>
      <w:r w:rsidRPr="00CC1E49">
        <w:rPr>
          <w:sz w:val="20"/>
          <w:szCs w:val="20"/>
        </w:rPr>
        <w:t xml:space="preserve">тор ДПС ОГИБДД России по адрес –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подтвердил обстоятельства, изложенные в протоколе об административном правонарушении, составленном в отношении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>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>В данном случае для привлечения к административной ответственности по ч.1 ст.12.26  КоАП РФ имеет прав</w:t>
      </w:r>
      <w:r w:rsidRPr="00CC1E49">
        <w:rPr>
          <w:sz w:val="20"/>
          <w:szCs w:val="20"/>
        </w:rPr>
        <w:t xml:space="preserve">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>По юридической конструкции данное правонарушение  образу</w:t>
      </w:r>
      <w:r w:rsidRPr="00CC1E49">
        <w:rPr>
          <w:sz w:val="20"/>
          <w:szCs w:val="20"/>
        </w:rPr>
        <w:t>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>Из вышеуказанных материалов дела следует, что основанием полагать, что водитель транспортного средств</w:t>
      </w:r>
      <w:r w:rsidRPr="00CC1E49">
        <w:rPr>
          <w:sz w:val="20"/>
          <w:szCs w:val="20"/>
        </w:rPr>
        <w:t>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</w:t>
      </w:r>
      <w:r w:rsidRPr="00CC1E49">
        <w:rPr>
          <w:sz w:val="20"/>
          <w:szCs w:val="20"/>
        </w:rPr>
        <w:t xml:space="preserve">вования». 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</w:t>
      </w:r>
      <w:r w:rsidRPr="00CC1E49">
        <w:rPr>
          <w:sz w:val="20"/>
          <w:szCs w:val="20"/>
        </w:rPr>
        <w:t>ойти освидетельствование на состояние алкогольного опьянения.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 xml:space="preserve">Поскольку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отказалась от прохождения освидетельствования на состояние алкогольного опьянения, ей было предложено пройти медицинское освидетельствование на состояние опьянения, от прохождения</w:t>
      </w:r>
      <w:r w:rsidRPr="00CC1E49">
        <w:rPr>
          <w:sz w:val="20"/>
          <w:szCs w:val="20"/>
        </w:rPr>
        <w:t xml:space="preserve"> которого он также отказался.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не представила суду убедительных доводов и доказательств, опровергающих  представленные  уполномоченным должностным лицом доказательства. 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 xml:space="preserve">Оценивая собранные по делу доказательства, судья считает, что вина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установлен</w:t>
      </w:r>
      <w:r w:rsidRPr="00CC1E49">
        <w:rPr>
          <w:sz w:val="20"/>
          <w:szCs w:val="20"/>
        </w:rPr>
        <w:t>а, доказана и её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</w:t>
      </w:r>
      <w:r w:rsidRPr="00CC1E49">
        <w:rPr>
          <w:sz w:val="20"/>
          <w:szCs w:val="20"/>
        </w:rPr>
        <w:t>ли такие действия (бездействие) не содержат уголовно наказуемого деяния.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 xml:space="preserve">Санкция   данной   статьи  предусматривает административное наказание  </w:t>
      </w:r>
      <w:r w:rsidRPr="00CC1E49">
        <w:rPr>
          <w:sz w:val="20"/>
          <w:szCs w:val="20"/>
        </w:rPr>
        <w:t>в виде административного штрафа в размере сумма прописью с лишением права управления транспортными средствами н</w:t>
      </w:r>
      <w:r w:rsidRPr="00CC1E49">
        <w:rPr>
          <w:sz w:val="20"/>
          <w:szCs w:val="20"/>
        </w:rPr>
        <w:t>а срок от полутора до двух лет</w:t>
      </w:r>
      <w:r w:rsidRPr="00CC1E49">
        <w:rPr>
          <w:sz w:val="20"/>
          <w:szCs w:val="20"/>
        </w:rPr>
        <w:t>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 xml:space="preserve">При назначении наказания  суд в соответствии со </w:t>
      </w:r>
      <w:r w:rsidRPr="00CC1E49">
        <w:rPr>
          <w:sz w:val="20"/>
          <w:szCs w:val="20"/>
        </w:rPr>
        <w:t>ст.ст</w:t>
      </w:r>
      <w:r w:rsidRPr="00CC1E49">
        <w:rPr>
          <w:sz w:val="20"/>
          <w:szCs w:val="20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</w:t>
      </w:r>
      <w:r w:rsidRPr="00CC1E49">
        <w:rPr>
          <w:sz w:val="20"/>
          <w:szCs w:val="20"/>
        </w:rPr>
        <w:t xml:space="preserve">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 xml:space="preserve">На основании вышеизложенного суд приходит к выводу, что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должно быть назначено ад</w:t>
      </w:r>
      <w:r w:rsidRPr="00CC1E49">
        <w:rPr>
          <w:sz w:val="20"/>
          <w:szCs w:val="20"/>
        </w:rPr>
        <w:t>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 xml:space="preserve">Руководствуясь  ст. ст. 29.9 - 29.11 КоАП РФ, мировой судья  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  </w:t>
      </w:r>
      <w:r w:rsidRPr="00CC1E49">
        <w:rPr>
          <w:sz w:val="20"/>
          <w:szCs w:val="20"/>
        </w:rPr>
        <w:t xml:space="preserve">                                                             ПОСТАНОВИЛ: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 xml:space="preserve">Признать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 xml:space="preserve"> паспортные данные виновной в совершении административного правонарушения, предусмотренного ч.1 ст.12.26  КоАП РФ и  назначить наказание в виде административного  штрафа </w:t>
      </w:r>
      <w:r w:rsidRPr="00CC1E49">
        <w:rPr>
          <w:sz w:val="20"/>
          <w:szCs w:val="20"/>
        </w:rPr>
        <w:t>в размере сумма  с лишением права управления транспортными средствами на срок 1 (один) год и 6 (шесть) месяцев.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>Реквизиты для оплаты административного штрафа УФК (ОМВД России по адрес), КПП телефон, ИНН телефон, ОКТМО телефон, р/с 40101810335100010001,  О</w:t>
      </w:r>
      <w:r w:rsidRPr="00CC1E49">
        <w:rPr>
          <w:sz w:val="20"/>
          <w:szCs w:val="20"/>
        </w:rPr>
        <w:t xml:space="preserve">тделение по  адрес ЮГУ ЦБ РФ, БИК телефон, КБК телефон </w:t>
      </w:r>
      <w:r w:rsidRPr="00CC1E49">
        <w:rPr>
          <w:sz w:val="20"/>
          <w:szCs w:val="20"/>
        </w:rPr>
        <w:t>телефон</w:t>
      </w:r>
      <w:r w:rsidRPr="00CC1E49">
        <w:rPr>
          <w:sz w:val="20"/>
          <w:szCs w:val="20"/>
        </w:rPr>
        <w:t>, УИН: 18810491191500002231.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</w:r>
      <w:r w:rsidRPr="00CC1E49">
        <w:rPr>
          <w:sz w:val="20"/>
          <w:szCs w:val="20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</w:t>
      </w:r>
      <w:r w:rsidRPr="00CC1E49">
        <w:rPr>
          <w:sz w:val="20"/>
          <w:szCs w:val="20"/>
        </w:rPr>
        <w:t xml:space="preserve">ложении </w:t>
      </w:r>
      <w:r w:rsidRPr="00CC1E49">
        <w:rPr>
          <w:sz w:val="20"/>
          <w:szCs w:val="20"/>
        </w:rPr>
        <w:t>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</w:t>
      </w:r>
      <w:r w:rsidRPr="00CC1E49">
        <w:rPr>
          <w:sz w:val="20"/>
          <w:szCs w:val="20"/>
        </w:rPr>
        <w:t xml:space="preserve"> на срок до 15 суток, либо обязательные</w:t>
      </w:r>
      <w:r w:rsidRPr="00CC1E49">
        <w:rPr>
          <w:sz w:val="20"/>
          <w:szCs w:val="20"/>
        </w:rPr>
        <w:t xml:space="preserve"> работы на срок до пятидесяти часов. 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 xml:space="preserve">Разъяснить </w:t>
      </w:r>
      <w:r w:rsidRPr="00CC1E49">
        <w:rPr>
          <w:sz w:val="20"/>
          <w:szCs w:val="20"/>
        </w:rPr>
        <w:t>фио</w:t>
      </w:r>
      <w:r w:rsidRPr="00CC1E49">
        <w:rPr>
          <w:sz w:val="20"/>
          <w:szCs w:val="20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</w:t>
      </w:r>
      <w:r w:rsidRPr="00CC1E49">
        <w:rPr>
          <w:sz w:val="20"/>
          <w:szCs w:val="20"/>
        </w:rPr>
        <w:t xml:space="preserve">ративного наказания в виде лишения соответствующего специального права. </w:t>
      </w:r>
      <w:r w:rsidRPr="00CC1E49">
        <w:rPr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</w:t>
      </w:r>
      <w:r w:rsidRPr="00CC1E49">
        <w:rPr>
          <w:sz w:val="20"/>
          <w:szCs w:val="20"/>
        </w:rPr>
        <w:t>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CC1E49">
        <w:rPr>
          <w:sz w:val="20"/>
          <w:szCs w:val="20"/>
        </w:rPr>
        <w:t xml:space="preserve"> в соответств</w:t>
      </w:r>
      <w:r w:rsidRPr="00CC1E49">
        <w:rPr>
          <w:sz w:val="20"/>
          <w:szCs w:val="20"/>
        </w:rPr>
        <w:t>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</w:t>
      </w:r>
      <w:r w:rsidRPr="00CC1E49">
        <w:rPr>
          <w:sz w:val="20"/>
          <w:szCs w:val="20"/>
        </w:rPr>
        <w:t xml:space="preserve">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</w:t>
      </w:r>
      <w:r w:rsidRPr="00CC1E49">
        <w:rPr>
          <w:sz w:val="20"/>
          <w:szCs w:val="20"/>
        </w:rPr>
        <w:t>аном, исполняющим этот вид административного наказания, заявления лица об утрате указанных документов.</w:t>
      </w: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ab/>
        <w:t xml:space="preserve">Постановление может быть обжаловано в </w:t>
      </w:r>
      <w:r w:rsidRPr="00CC1E49">
        <w:rPr>
          <w:sz w:val="20"/>
          <w:szCs w:val="20"/>
        </w:rPr>
        <w:t>Алуштинский</w:t>
      </w:r>
      <w:r w:rsidRPr="00CC1E49">
        <w:rPr>
          <w:sz w:val="20"/>
          <w:szCs w:val="20"/>
        </w:rPr>
        <w:t xml:space="preserve"> городской суд через мирового судью судебного участка № 23 Алуштинского судебного района (</w:t>
      </w:r>
      <w:r w:rsidRPr="00CC1E49">
        <w:rPr>
          <w:sz w:val="20"/>
          <w:szCs w:val="20"/>
        </w:rPr>
        <w:t>г</w:t>
      </w:r>
      <w:r w:rsidRPr="00CC1E49">
        <w:rPr>
          <w:sz w:val="20"/>
          <w:szCs w:val="20"/>
        </w:rPr>
        <w:t>.а</w:t>
      </w:r>
      <w:r w:rsidRPr="00CC1E49">
        <w:rPr>
          <w:sz w:val="20"/>
          <w:szCs w:val="20"/>
        </w:rPr>
        <w:t>дрес</w:t>
      </w:r>
      <w:r w:rsidRPr="00CC1E49">
        <w:rPr>
          <w:sz w:val="20"/>
          <w:szCs w:val="20"/>
        </w:rPr>
        <w:t>) в те</w:t>
      </w:r>
      <w:r w:rsidRPr="00CC1E49">
        <w:rPr>
          <w:sz w:val="20"/>
          <w:szCs w:val="20"/>
        </w:rPr>
        <w:t>чение 10 суток со дня получения.</w:t>
      </w:r>
    </w:p>
    <w:p w:rsidR="00A77B3E" w:rsidRPr="00CC1E49">
      <w:pPr>
        <w:rPr>
          <w:sz w:val="20"/>
          <w:szCs w:val="20"/>
        </w:rPr>
      </w:pPr>
    </w:p>
    <w:p w:rsidR="00A77B3E" w:rsidRPr="00CC1E49">
      <w:pPr>
        <w:rPr>
          <w:sz w:val="20"/>
          <w:szCs w:val="20"/>
        </w:rPr>
      </w:pPr>
      <w:r w:rsidRPr="00CC1E49">
        <w:rPr>
          <w:sz w:val="20"/>
          <w:szCs w:val="20"/>
        </w:rPr>
        <w:t xml:space="preserve">Мировой судья                                                                                                </w:t>
      </w:r>
      <w:r w:rsidRPr="00CC1E49">
        <w:rPr>
          <w:sz w:val="20"/>
          <w:szCs w:val="20"/>
        </w:rPr>
        <w:t>фио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49"/>
    <w:rsid w:val="00A77B3E"/>
    <w:rsid w:val="00CC1E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C1E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C1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