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</w:t>
      </w:r>
      <w:r w:rsidRPr="00487A77">
        <w:rPr>
          <w:sz w:val="20"/>
          <w:szCs w:val="20"/>
        </w:rPr>
        <w:t>Дело №5-23-661</w:t>
      </w:r>
      <w:r w:rsidRPr="00487A77">
        <w:rPr>
          <w:sz w:val="20"/>
          <w:szCs w:val="20"/>
        </w:rPr>
        <w:t>/2019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>ПОСТАНОВЛЕНИЕ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>по делу об административном правонарушении</w:t>
      </w:r>
    </w:p>
    <w:p w:rsidR="00A77B3E" w:rsidRPr="00487A77">
      <w:pPr>
        <w:rPr>
          <w:sz w:val="20"/>
          <w:szCs w:val="20"/>
        </w:rPr>
      </w:pP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дата                                          адрес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>И.адрес</w:t>
      </w:r>
      <w:r w:rsidRPr="00487A77">
        <w:rPr>
          <w:sz w:val="20"/>
          <w:szCs w:val="20"/>
        </w:rPr>
        <w:t xml:space="preserve"> судьи судебного участка №23 Алуштинского судебного района (городской адрес) адрес  - Мировой судья судебного участка №22 Алуштинского судебного района (городской адрес) адрес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,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>рассмотрев материал об административном правонарушении, предусмотре</w:t>
      </w:r>
      <w:r w:rsidRPr="00487A77">
        <w:rPr>
          <w:sz w:val="20"/>
          <w:szCs w:val="20"/>
        </w:rPr>
        <w:t xml:space="preserve">нном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ч.2 ст.20.20  КоАП РФ, в отношении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, паспортные данные, гражданина РФ,  не имеющего правовой регистрации по месту жительства;  фактически проживающего по адресу:  адрес; со средним образованием;   не состоящего  в зарегистрированном браке;  </w:t>
      </w:r>
      <w:r w:rsidRPr="00487A77">
        <w:rPr>
          <w:sz w:val="20"/>
          <w:szCs w:val="20"/>
        </w:rPr>
        <w:t>ранее</w:t>
      </w:r>
      <w:r w:rsidRPr="00487A77">
        <w:rPr>
          <w:sz w:val="20"/>
          <w:szCs w:val="20"/>
        </w:rPr>
        <w:t xml:space="preserve"> судимого  </w:t>
      </w:r>
      <w:r w:rsidRPr="00487A77">
        <w:rPr>
          <w:sz w:val="20"/>
          <w:szCs w:val="20"/>
        </w:rPr>
        <w:t>Алуштинским</w:t>
      </w:r>
      <w:r w:rsidRPr="00487A77">
        <w:rPr>
          <w:sz w:val="20"/>
          <w:szCs w:val="20"/>
        </w:rPr>
        <w:t xml:space="preserve">  городским судом  адрес дата по ст.307, ч.2 ст.190 УК РФ к дата лишения свободы,   постановлением  Железнодорожного районного суда  адрес от дата  и апелляционным  постановлением Верховного Суда  адрес от дата приговор приведен в  со</w:t>
      </w:r>
      <w:r w:rsidRPr="00487A77">
        <w:rPr>
          <w:sz w:val="20"/>
          <w:szCs w:val="20"/>
        </w:rPr>
        <w:t>ответствие с  Российским законодательством  -  считается осужденным  по ч.1 ст.159, ч.2 ст.228.1  УК РФ  к дата  1 месяцу лишения</w:t>
      </w:r>
      <w:r w:rsidRPr="00487A77">
        <w:rPr>
          <w:sz w:val="20"/>
          <w:szCs w:val="20"/>
        </w:rPr>
        <w:t xml:space="preserve"> </w:t>
      </w:r>
      <w:r w:rsidRPr="00487A77">
        <w:rPr>
          <w:sz w:val="20"/>
          <w:szCs w:val="20"/>
        </w:rPr>
        <w:t xml:space="preserve">свободы; дата  освобожден от   отбывания наказания условно досрочно  сроком  на  дата 1  месяц 15 дня; ранее </w:t>
      </w:r>
      <w:r w:rsidRPr="00487A77">
        <w:rPr>
          <w:sz w:val="20"/>
          <w:szCs w:val="20"/>
        </w:rPr>
        <w:t>привлекавшегося</w:t>
      </w:r>
      <w:r w:rsidRPr="00487A77">
        <w:rPr>
          <w:sz w:val="20"/>
          <w:szCs w:val="20"/>
        </w:rPr>
        <w:t xml:space="preserve"> к</w:t>
      </w:r>
      <w:r w:rsidRPr="00487A77">
        <w:rPr>
          <w:sz w:val="20"/>
          <w:szCs w:val="20"/>
        </w:rPr>
        <w:t xml:space="preserve"> административной ответственности;   находящегося под административным надзором,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                                                            установил:</w:t>
      </w:r>
    </w:p>
    <w:p w:rsidR="00A77B3E" w:rsidRPr="00487A77">
      <w:pPr>
        <w:rPr>
          <w:sz w:val="20"/>
          <w:szCs w:val="20"/>
        </w:rPr>
      </w:pP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дата </w:t>
      </w:r>
      <w:r w:rsidRPr="00487A77">
        <w:rPr>
          <w:sz w:val="20"/>
          <w:szCs w:val="20"/>
        </w:rPr>
        <w:t>в</w:t>
      </w:r>
      <w:r w:rsidRPr="00487A77">
        <w:rPr>
          <w:sz w:val="20"/>
          <w:szCs w:val="20"/>
        </w:rPr>
        <w:t xml:space="preserve"> время гражданин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в общественном месте – по адресу: адрес  около дома №</w:t>
      </w:r>
      <w:r w:rsidRPr="00487A77">
        <w:rPr>
          <w:sz w:val="20"/>
          <w:szCs w:val="20"/>
        </w:rPr>
        <w:t>51  употребил  путем курения  наркотическое вещество  «барбитураты, наркотические соли»  без назначения врача, что подтверждается Справкой по результатам медицинского освидетельствования  на состояние  опьянения №31 от дата Алуштинского филиала ГБУЗ РК «Кр</w:t>
      </w:r>
      <w:r w:rsidRPr="00487A77">
        <w:rPr>
          <w:sz w:val="20"/>
          <w:szCs w:val="20"/>
        </w:rPr>
        <w:t xml:space="preserve">ымский научно-практический центр наркологии».  В результате 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нарушил Федеральный Закон </w:t>
      </w:r>
      <w:r w:rsidRPr="00487A77">
        <w:rPr>
          <w:sz w:val="20"/>
          <w:szCs w:val="20"/>
        </w:rPr>
        <w:t>от</w:t>
      </w:r>
      <w:r w:rsidRPr="00487A77">
        <w:rPr>
          <w:sz w:val="20"/>
          <w:szCs w:val="20"/>
        </w:rPr>
        <w:t xml:space="preserve"> дата «О наркотических средствах и психотропных веществах».  Тем самым, совершил административное правонарушение, предусмотренное ч.2 ст. 20.20 КоАП РФ.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</w:t>
      </w:r>
      <w:r w:rsidRPr="00487A77">
        <w:rPr>
          <w:sz w:val="20"/>
          <w:szCs w:val="20"/>
        </w:rPr>
        <w:t xml:space="preserve">     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в судебном заседании вину  в совершении вышеуказанного административного правонарушения признал; не отрицал, обстоятель</w:t>
      </w:r>
      <w:r w:rsidRPr="00487A77">
        <w:rPr>
          <w:sz w:val="20"/>
          <w:szCs w:val="20"/>
        </w:rPr>
        <w:t>ств  пр</w:t>
      </w:r>
      <w:r w:rsidRPr="00487A77">
        <w:rPr>
          <w:sz w:val="20"/>
          <w:szCs w:val="20"/>
        </w:rPr>
        <w:t>авонарушения, изложенных в протоколе об административном правонарушении; не отрицал факт  употребления наркотического с</w:t>
      </w:r>
      <w:r w:rsidRPr="00487A77">
        <w:rPr>
          <w:sz w:val="20"/>
          <w:szCs w:val="20"/>
        </w:rPr>
        <w:t>редства.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Выслушав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>, исследовав материалы дела об административном правонарушении, мировой судья приходит к следующему: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</w:t>
      </w:r>
      <w:r w:rsidRPr="00487A77">
        <w:rPr>
          <w:sz w:val="20"/>
          <w:szCs w:val="20"/>
        </w:rPr>
        <w:t>частью 2 ст.20.20 Кодекса Российской Федерации об административных правонарушениях предусмотрена административная ответственно</w:t>
      </w:r>
      <w:r w:rsidRPr="00487A77">
        <w:rPr>
          <w:sz w:val="20"/>
          <w:szCs w:val="20"/>
        </w:rPr>
        <w:t xml:space="preserve">сть за потребление наркотических средств или психотропных веществ без назначения врача, новых потенциально опасных </w:t>
      </w:r>
      <w:r w:rsidRPr="00487A77">
        <w:rPr>
          <w:sz w:val="20"/>
          <w:szCs w:val="20"/>
        </w:rPr>
        <w:t>психоактивных</w:t>
      </w:r>
      <w:r w:rsidRPr="00487A77">
        <w:rPr>
          <w:sz w:val="20"/>
          <w:szCs w:val="20"/>
        </w:rPr>
        <w:t xml:space="preserve"> веществ или одурманивающих веществ на улицах, стадионах,  в скверах, парках, в транспортном средстве общего пользования, а такж</w:t>
      </w:r>
      <w:r w:rsidRPr="00487A77">
        <w:rPr>
          <w:sz w:val="20"/>
          <w:szCs w:val="20"/>
        </w:rPr>
        <w:t>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</w:t>
      </w:r>
      <w:r w:rsidRPr="00487A77">
        <w:rPr>
          <w:sz w:val="20"/>
          <w:szCs w:val="20"/>
        </w:rPr>
        <w:t xml:space="preserve"> состояние опьянения гражданином, в отношении которого имеются достаточные основания полагать, что он п</w:t>
      </w:r>
      <w:r w:rsidRPr="00487A77">
        <w:rPr>
          <w:sz w:val="20"/>
          <w:szCs w:val="20"/>
        </w:rPr>
        <w:t xml:space="preserve">отребил наркотические средства  или психотропные вещества без назначения врача, новые потенциально опасные </w:t>
      </w:r>
      <w:r w:rsidRPr="00487A77">
        <w:rPr>
          <w:sz w:val="20"/>
          <w:szCs w:val="20"/>
        </w:rPr>
        <w:t>психоактивные</w:t>
      </w:r>
      <w:r w:rsidRPr="00487A77">
        <w:rPr>
          <w:sz w:val="20"/>
          <w:szCs w:val="20"/>
        </w:rPr>
        <w:t xml:space="preserve"> вещества или одурманивающие вещества на улице, стадионе,  в сквере, парках, в транспортном средстве общего пользования, а также в друго</w:t>
      </w:r>
      <w:r w:rsidRPr="00487A77">
        <w:rPr>
          <w:sz w:val="20"/>
          <w:szCs w:val="20"/>
        </w:rPr>
        <w:t>м общественном месте.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</w:t>
      </w:r>
      <w:r w:rsidRPr="00487A77">
        <w:rPr>
          <w:sz w:val="20"/>
          <w:szCs w:val="20"/>
        </w:rPr>
        <w:t xml:space="preserve">Факт совершения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административного правонарушения, предусмотренного   ст.20.20 ч.2  КоАП РФ, и его виновность подтверждается исследованными в судебном заседании доказательствами:  протоколом   об административном </w:t>
      </w:r>
      <w:r w:rsidRPr="00487A77">
        <w:rPr>
          <w:sz w:val="20"/>
          <w:szCs w:val="20"/>
        </w:rPr>
        <w:t xml:space="preserve">правонарушении от  дата, с которым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 был ознакомлен и согласен;    объяснениями 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 от  дата,   в которых он  подтвердил  обстоятельства, указанные в протоколе об административном правонарушении,  указал, что употребил наркотическое вещество «соли»  </w:t>
      </w:r>
      <w:r w:rsidRPr="00487A77">
        <w:rPr>
          <w:sz w:val="20"/>
          <w:szCs w:val="20"/>
        </w:rPr>
        <w:t>путем курения;</w:t>
      </w:r>
      <w:r w:rsidRPr="00487A77">
        <w:rPr>
          <w:sz w:val="20"/>
          <w:szCs w:val="20"/>
        </w:rPr>
        <w:t xml:space="preserve"> Справкой по результатам медицинского освидетельствования  на состояние  опьянения №31 от дата Алуштинского филиала ГБУЗ РК «Крымский научно-практический центр </w:t>
      </w:r>
      <w:r w:rsidRPr="00487A77">
        <w:rPr>
          <w:sz w:val="20"/>
          <w:szCs w:val="20"/>
        </w:rPr>
        <w:t>наркологии»</w:t>
      </w:r>
      <w:r w:rsidRPr="00487A77">
        <w:rPr>
          <w:sz w:val="20"/>
          <w:szCs w:val="20"/>
        </w:rPr>
        <w:t>,с</w:t>
      </w:r>
      <w:r w:rsidRPr="00487A77">
        <w:rPr>
          <w:sz w:val="20"/>
          <w:szCs w:val="20"/>
        </w:rPr>
        <w:t>огласно</w:t>
      </w:r>
      <w:r w:rsidRPr="00487A77">
        <w:rPr>
          <w:sz w:val="20"/>
          <w:szCs w:val="20"/>
        </w:rPr>
        <w:t xml:space="preserve"> которой в организме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выявлены «барбитураты, наркотические </w:t>
      </w:r>
      <w:r w:rsidRPr="00487A77">
        <w:rPr>
          <w:sz w:val="20"/>
          <w:szCs w:val="20"/>
        </w:rPr>
        <w:t xml:space="preserve">соли» и  установлено  состояние  наркотического опьянения.   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</w:t>
      </w:r>
      <w:r w:rsidRPr="00487A77">
        <w:rPr>
          <w:sz w:val="20"/>
          <w:szCs w:val="20"/>
        </w:rPr>
        <w:t>требованиями  К</w:t>
      </w:r>
      <w:r w:rsidRPr="00487A77">
        <w:rPr>
          <w:sz w:val="20"/>
          <w:szCs w:val="20"/>
        </w:rPr>
        <w:t xml:space="preserve">оАП РФ и объективно фиксируют фактические данные, поэтому суд принимает их как допустимые доказательства.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Совокупность указанных выше доказательств позволяет сделать вывод о том, что    потребил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 наркотическое средство  в общественно</w:t>
      </w:r>
      <w:r w:rsidRPr="00487A77">
        <w:rPr>
          <w:sz w:val="20"/>
          <w:szCs w:val="20"/>
        </w:rPr>
        <w:t>м месте, тем самым совершил административное правонарушение, предусмотренное ст. 20.20 ч.2 КоАП РФ.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Санкция данной статьи влечет наложение административного штрафа в размере от четырех тысяч </w:t>
      </w:r>
      <w:r w:rsidRPr="00487A77">
        <w:rPr>
          <w:sz w:val="20"/>
          <w:szCs w:val="20"/>
        </w:rPr>
        <w:t>до</w:t>
      </w:r>
      <w:r w:rsidRPr="00487A77">
        <w:rPr>
          <w:sz w:val="20"/>
          <w:szCs w:val="20"/>
        </w:rPr>
        <w:t xml:space="preserve"> </w:t>
      </w:r>
      <w:r w:rsidRPr="00487A77">
        <w:rPr>
          <w:sz w:val="20"/>
          <w:szCs w:val="20"/>
        </w:rPr>
        <w:t>сумма</w:t>
      </w:r>
      <w:r w:rsidRPr="00487A77">
        <w:rPr>
          <w:sz w:val="20"/>
          <w:szCs w:val="20"/>
        </w:rPr>
        <w:t xml:space="preserve"> прописью или административный арест на срок до пя</w:t>
      </w:r>
      <w:r w:rsidRPr="00487A77">
        <w:rPr>
          <w:sz w:val="20"/>
          <w:szCs w:val="20"/>
        </w:rPr>
        <w:t>тнадцати суток.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При назначении административного наказания суд учел характер совершенного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административного правонарушения, его личность; смягчающее административную ответственность обстоятельство -  признание вины и раскаяние. Как обсто</w:t>
      </w:r>
      <w:r w:rsidRPr="00487A77">
        <w:rPr>
          <w:sz w:val="20"/>
          <w:szCs w:val="20"/>
        </w:rPr>
        <w:t xml:space="preserve">ятельство,  отягчающее  административную ответственность,  суд  учел неоднократное повторное совершение однородных административных правонарушений.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Суд принял во внимание, что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официально  не трудоустроен;  ранее судим; находится под адм</w:t>
      </w:r>
      <w:r w:rsidRPr="00487A77">
        <w:rPr>
          <w:sz w:val="20"/>
          <w:szCs w:val="20"/>
        </w:rPr>
        <w:t>инистративным надзором, неоднократно нарушал  назначенные административные ограничения, установленные судом;  имеет неоплаченные административные штрафы; ранее привлекался к ответственности за совершение административных правонарушений, связанных с потребл</w:t>
      </w:r>
      <w:r w:rsidRPr="00487A77">
        <w:rPr>
          <w:sz w:val="20"/>
          <w:szCs w:val="20"/>
        </w:rPr>
        <w:t xml:space="preserve">ением и хранением наркотических  веществ. 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По указанным выше основаниям суд считает необходимым назначить 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наказание в виде  административного ареста на срок  15  суток.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</w:t>
      </w:r>
      <w:r w:rsidRPr="00487A77">
        <w:rPr>
          <w:sz w:val="20"/>
          <w:szCs w:val="20"/>
        </w:rPr>
        <w:t>В соответствии с ч.2.1 ст.4.1 КоАП РФ, при назначении ад</w:t>
      </w:r>
      <w:r w:rsidRPr="00487A77">
        <w:rPr>
          <w:sz w:val="20"/>
          <w:szCs w:val="20"/>
        </w:rPr>
        <w:t xml:space="preserve">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487A77">
        <w:rPr>
          <w:sz w:val="20"/>
          <w:szCs w:val="20"/>
        </w:rPr>
        <w:t>прекурсорах</w:t>
      </w:r>
      <w:r w:rsidRPr="00487A77">
        <w:rPr>
          <w:sz w:val="20"/>
          <w:szCs w:val="20"/>
        </w:rPr>
        <w:t xml:space="preserve"> лицу, потребляющему наркотические средства или психотропные вещества без назначения вра</w:t>
      </w:r>
      <w:r w:rsidRPr="00487A77">
        <w:rPr>
          <w:sz w:val="20"/>
          <w:szCs w:val="20"/>
        </w:rPr>
        <w:t xml:space="preserve">ча либо новые потенциально опасные </w:t>
      </w:r>
      <w:r w:rsidRPr="00487A77">
        <w:rPr>
          <w:sz w:val="20"/>
          <w:szCs w:val="20"/>
        </w:rPr>
        <w:t>психоактивные</w:t>
      </w:r>
      <w:r w:rsidRPr="00487A77">
        <w:rPr>
          <w:sz w:val="20"/>
          <w:szCs w:val="20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</w:t>
      </w:r>
      <w:r w:rsidRPr="00487A77">
        <w:rPr>
          <w:sz w:val="20"/>
          <w:szCs w:val="20"/>
        </w:rPr>
        <w:t xml:space="preserve"> (или) медицинскую и (или) социальную реабилитацию в связи с потреблением на</w:t>
      </w:r>
      <w:r w:rsidRPr="00487A77">
        <w:rPr>
          <w:sz w:val="20"/>
          <w:szCs w:val="20"/>
        </w:rPr>
        <w:t xml:space="preserve">ркотических средств или психотропных веществ без назначения врача либо новых потенциально опасных </w:t>
      </w:r>
      <w:r w:rsidRPr="00487A77">
        <w:rPr>
          <w:sz w:val="20"/>
          <w:szCs w:val="20"/>
        </w:rPr>
        <w:t>психоактивных</w:t>
      </w:r>
      <w:r w:rsidRPr="00487A77">
        <w:rPr>
          <w:sz w:val="20"/>
          <w:szCs w:val="20"/>
        </w:rPr>
        <w:t xml:space="preserve"> веществ. </w:t>
      </w:r>
      <w:r w:rsidRPr="00487A77">
        <w:rPr>
          <w:sz w:val="20"/>
          <w:szCs w:val="20"/>
        </w:rPr>
        <w:t>Контроль за</w:t>
      </w:r>
      <w:r w:rsidRPr="00487A77">
        <w:rPr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</w:t>
      </w:r>
      <w:r w:rsidRPr="00487A77">
        <w:rPr>
          <w:sz w:val="20"/>
          <w:szCs w:val="20"/>
        </w:rPr>
        <w:t>ленном Правительством Российской Федерации.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На основании изложенного и руководствуясь </w:t>
      </w:r>
      <w:r w:rsidRPr="00487A77">
        <w:rPr>
          <w:sz w:val="20"/>
          <w:szCs w:val="20"/>
        </w:rPr>
        <w:t>ст.ст</w:t>
      </w:r>
      <w:r w:rsidRPr="00487A77">
        <w:rPr>
          <w:sz w:val="20"/>
          <w:szCs w:val="20"/>
        </w:rPr>
        <w:t>. 29.9 ч.1 п.1, 29.10, 29.11 Кодекса РФ об административных правонарушениях,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           ПОСТАНОВИЛ: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Признать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виновным в с</w:t>
      </w:r>
      <w:r w:rsidRPr="00487A77">
        <w:rPr>
          <w:sz w:val="20"/>
          <w:szCs w:val="20"/>
        </w:rPr>
        <w:t>овершении административного правонарушения, предусмотренного ст. 20.20 ч.2 КоАП РФ, и  назначить  административное наказание в виде  административного ареста на срок  15 (пятнадцать) суток.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Срок  административного ареста  исчислять с  время дата.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</w:t>
      </w:r>
      <w:r w:rsidRPr="00487A77">
        <w:rPr>
          <w:sz w:val="20"/>
          <w:szCs w:val="20"/>
        </w:rPr>
        <w:t xml:space="preserve">            Постановление подлежит немедленному исполнению.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В течение 40 суток после вступления постановления в законную силу возложить на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 xml:space="preserve">  обязанность пройти диагностику, профилактические мероприятия, лечение от наркомании и (или) мед</w:t>
      </w:r>
      <w:r w:rsidRPr="00487A77">
        <w:rPr>
          <w:sz w:val="20"/>
          <w:szCs w:val="20"/>
        </w:rPr>
        <w:t xml:space="preserve">ицинскую и (или) социальную реабилитацию в связи с потреблением наркотических средств или психотропных веществ без назначения врача - в ГБУЗ РК «Крымский научно-практический центр наркологии».  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</w:t>
      </w:r>
      <w:r w:rsidRPr="00487A77">
        <w:rPr>
          <w:sz w:val="20"/>
          <w:szCs w:val="20"/>
        </w:rPr>
        <w:t>Контроль за</w:t>
      </w:r>
      <w:r w:rsidRPr="00487A77">
        <w:rPr>
          <w:sz w:val="20"/>
          <w:szCs w:val="20"/>
        </w:rPr>
        <w:t xml:space="preserve"> исполнением вышеуказанной обязанности во</w:t>
      </w:r>
      <w:r w:rsidRPr="00487A77">
        <w:rPr>
          <w:sz w:val="20"/>
          <w:szCs w:val="20"/>
        </w:rPr>
        <w:t>зложить на ОМВД России по адрес.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</w:t>
      </w:r>
      <w:r w:rsidRPr="00487A77">
        <w:rPr>
          <w:sz w:val="20"/>
          <w:szCs w:val="20"/>
        </w:rPr>
        <w:t xml:space="preserve">Разъяснить   </w:t>
      </w:r>
      <w:r w:rsidRPr="00487A77">
        <w:rPr>
          <w:sz w:val="20"/>
          <w:szCs w:val="20"/>
        </w:rPr>
        <w:t>фио</w:t>
      </w:r>
      <w:r w:rsidRPr="00487A77">
        <w:rPr>
          <w:sz w:val="20"/>
          <w:szCs w:val="20"/>
        </w:rPr>
        <w:t>, 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</w:t>
      </w:r>
      <w:r w:rsidRPr="00487A77">
        <w:rPr>
          <w:sz w:val="20"/>
          <w:szCs w:val="20"/>
        </w:rPr>
        <w:t>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</w:t>
      </w:r>
      <w:r w:rsidRPr="00487A77">
        <w:rPr>
          <w:sz w:val="20"/>
          <w:szCs w:val="20"/>
        </w:rPr>
        <w:t xml:space="preserve"> потенциально опасных </w:t>
      </w:r>
      <w:r w:rsidRPr="00487A77">
        <w:rPr>
          <w:sz w:val="20"/>
          <w:szCs w:val="20"/>
        </w:rPr>
        <w:t>психоактивных</w:t>
      </w:r>
      <w:r w:rsidRPr="00487A77">
        <w:rPr>
          <w:sz w:val="20"/>
          <w:szCs w:val="20"/>
        </w:rPr>
        <w:t xml:space="preserve"> веществ, влечет наложение административного штрафа в размере от четырех тысяч </w:t>
      </w:r>
      <w:r w:rsidRPr="00487A77">
        <w:rPr>
          <w:sz w:val="20"/>
          <w:szCs w:val="20"/>
        </w:rPr>
        <w:t>до</w:t>
      </w:r>
      <w:r w:rsidRPr="00487A77">
        <w:rPr>
          <w:sz w:val="20"/>
          <w:szCs w:val="20"/>
        </w:rPr>
        <w:t xml:space="preserve"> </w:t>
      </w:r>
      <w:r w:rsidRPr="00487A77">
        <w:rPr>
          <w:sz w:val="20"/>
          <w:szCs w:val="20"/>
        </w:rPr>
        <w:t>сумма</w:t>
      </w:r>
      <w:r w:rsidRPr="00487A77">
        <w:rPr>
          <w:sz w:val="20"/>
          <w:szCs w:val="20"/>
        </w:rPr>
        <w:t xml:space="preserve"> прописью или административный арест на срок до тридцати суток.</w:t>
      </w: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          Постановление может быть обжаловано в </w:t>
      </w:r>
      <w:r w:rsidRPr="00487A77">
        <w:rPr>
          <w:sz w:val="20"/>
          <w:szCs w:val="20"/>
        </w:rPr>
        <w:t>Алуштинский</w:t>
      </w:r>
      <w:r w:rsidRPr="00487A77">
        <w:rPr>
          <w:sz w:val="20"/>
          <w:szCs w:val="20"/>
        </w:rPr>
        <w:t xml:space="preserve"> городской суд адрес в т</w:t>
      </w:r>
      <w:r w:rsidRPr="00487A77">
        <w:rPr>
          <w:sz w:val="20"/>
          <w:szCs w:val="20"/>
        </w:rPr>
        <w:t>ечение 10 суток со дня его вынесения.</w:t>
      </w:r>
    </w:p>
    <w:p w:rsidR="00A77B3E" w:rsidRPr="00487A77">
      <w:pPr>
        <w:rPr>
          <w:sz w:val="20"/>
          <w:szCs w:val="20"/>
        </w:rPr>
      </w:pPr>
    </w:p>
    <w:p w:rsidR="00A77B3E" w:rsidRPr="00487A77">
      <w:pPr>
        <w:rPr>
          <w:sz w:val="20"/>
          <w:szCs w:val="20"/>
        </w:rPr>
      </w:pPr>
      <w:r w:rsidRPr="00487A77">
        <w:rPr>
          <w:sz w:val="20"/>
          <w:szCs w:val="20"/>
        </w:rPr>
        <w:t xml:space="preserve">         Мировой судья                                                              </w:t>
      </w:r>
      <w:r w:rsidRPr="00487A77">
        <w:rPr>
          <w:sz w:val="20"/>
          <w:szCs w:val="20"/>
        </w:rPr>
        <w:t>фио</w:t>
      </w:r>
    </w:p>
    <w:p w:rsidR="00A77B3E"/>
    <w:p w:rsidR="00A77B3E">
      <w:r>
        <w:t xml:space="preserve"> </w:t>
      </w:r>
      <w:r>
        <w:t xml:space="preserve">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77"/>
    <w:rsid w:val="00487A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87A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87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