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Дело № 5-23- 669 /2018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</w:r>
      <w:r>
        <w:tab/>
        <w:t xml:space="preserve">                                           </w:t>
      </w:r>
      <w:r>
        <w:tab/>
      </w:r>
      <w:r>
        <w:tab/>
      </w:r>
      <w:r>
        <w:t xml:space="preserve">  адрес        </w:t>
      </w:r>
    </w:p>
    <w:p w:rsidR="00A77B3E">
      <w:r>
        <w:t xml:space="preserve">                                                                            </w:t>
      </w:r>
    </w:p>
    <w:p w:rsidR="00A77B3E">
      <w:r>
        <w:t>И.адрес</w:t>
      </w:r>
      <w:r>
        <w:t xml:space="preserve"> судьи судебного участка № 23 Алуштинского судебного района (городской адрес)  адрес - Мировой судья судебного участка № 22 Алуштинского судебного района (г</w:t>
      </w:r>
      <w:r>
        <w:t xml:space="preserve">ородской адрес)  адрес -  </w:t>
      </w:r>
      <w:r>
        <w:t>фио</w:t>
      </w:r>
      <w:r>
        <w:t xml:space="preserve">, рассмотрев в открытом судебном заседании материалы дела об административном правонарушении, предусмотренном ст.20.25 ч.1 КоАП РФ, в отношении  </w:t>
      </w:r>
      <w:r>
        <w:t>фио</w:t>
      </w:r>
      <w:r>
        <w:t xml:space="preserve">, паспортные данные зарегистрированного по адресу: адрес, </w:t>
      </w:r>
      <w:r>
        <w:t>с</w:t>
      </w:r>
      <w:r>
        <w:t>.ф</w:t>
      </w:r>
      <w:r>
        <w:t>ио</w:t>
      </w:r>
      <w:r>
        <w:t>, адрес;  фактич</w:t>
      </w:r>
      <w:r>
        <w:t xml:space="preserve">ески проживающего по адресу: адрес; гражданина РФ; </w:t>
      </w:r>
      <w:r>
        <w:t xml:space="preserve">ранее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</w:t>
      </w:r>
      <w:r>
        <w:t xml:space="preserve">                          УСТАНОВИЛ:</w:t>
      </w:r>
    </w:p>
    <w:p w:rsidR="00A77B3E">
      <w:r>
        <w:t xml:space="preserve">         </w:t>
      </w:r>
      <w:r>
        <w:t>фио</w:t>
      </w:r>
      <w:r>
        <w:t xml:space="preserve"> дата был привлечен к административной ответственности по  ч.1 ст.20.20 КоАП РФ  и подвергнут административному штрафу в размере сумма,   постановление вступило в силу дата, однако в установленный законом 60</w:t>
      </w:r>
      <w:r>
        <w:t xml:space="preserve">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</w:t>
      </w:r>
      <w:r>
        <w:t>фио</w:t>
      </w:r>
      <w:r>
        <w:t xml:space="preserve"> виновным себя признал полн</w:t>
      </w:r>
      <w:r>
        <w:t>остью; в содеянном раскаялся; не отрицал, обстоятельств правонарушения, изложенных в протоколе об административном правонарушении. Пояснил, что своевременно не оплатил штраф в связи с  тем, что забыл. Пояснил, что в настоящий момент оплатил   штраф.  Проси</w:t>
      </w:r>
      <w:r>
        <w:t xml:space="preserve">л строго не наказывать.  </w:t>
      </w:r>
    </w:p>
    <w:p w:rsidR="00A77B3E">
      <w:r>
        <w:t xml:space="preserve">        Заслушав  </w:t>
      </w:r>
      <w:r>
        <w:t>фио</w:t>
      </w:r>
      <w:r>
        <w:t>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 частью 1 ст. 20.25 КоАП РФ предусмотрена административная ответственность  за неуплату адми</w:t>
      </w:r>
      <w:r>
        <w:t xml:space="preserve">нистративного штрафа в срок, предусмотренный  КоАП РФ. </w:t>
      </w:r>
    </w:p>
    <w:p w:rsidR="00A77B3E">
      <w:r>
        <w:t xml:space="preserve">       Факт совершения </w:t>
      </w:r>
      <w:r>
        <w:t>фио</w:t>
      </w:r>
      <w:r>
        <w:t xml:space="preserve">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</w:t>
      </w:r>
      <w:r>
        <w:t xml:space="preserve">б административном правонарушении от  дата, с которым </w:t>
      </w:r>
      <w:r>
        <w:t>фио</w:t>
      </w:r>
      <w:r>
        <w:t xml:space="preserve">  был ознакомлен и согласен;  постановлением по делу об административном правонарушении от дата, которым </w:t>
      </w:r>
      <w:r>
        <w:t>фио</w:t>
      </w:r>
      <w:r>
        <w:t xml:space="preserve"> был привлечен к административной ответственности по  ч.1 ст.20.20 КоАП РФ  и подвергнут ад</w:t>
      </w:r>
      <w:r>
        <w:t xml:space="preserve">министративному штрафу в размере сумма,   постановление вступило в силу дата; информацией  из ОМВД России по адрес, из которой усматривается, что        штраф, назначенный этим постановлением не оплачен; письменными объяснениями  привлекаемого лица.  </w:t>
      </w:r>
    </w:p>
    <w:p w:rsidR="00A77B3E">
      <w:r>
        <w:t xml:space="preserve">    </w:t>
      </w:r>
      <w:r>
        <w:t xml:space="preserve">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</w:t>
      </w:r>
      <w:r>
        <w:t>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 </w:t>
      </w:r>
      <w:r>
        <w:t>фио</w:t>
      </w:r>
      <w:r>
        <w:t xml:space="preserve"> установлена, доказана и его действия надлежит квалифицировать по ч.1 ст. 20.25  КоАП РФ.</w:t>
      </w:r>
    </w:p>
    <w:p w:rsidR="00A77B3E">
      <w:r>
        <w:t xml:space="preserve">                Санкция дан</w:t>
      </w:r>
      <w:r>
        <w:t xml:space="preserve">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</w:t>
      </w:r>
      <w:r>
        <w:t>часов.</w:t>
      </w:r>
    </w:p>
    <w:p w:rsidR="00A77B3E">
      <w:r>
        <w:t xml:space="preserve">                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</w:t>
      </w:r>
      <w:r>
        <w:t xml:space="preserve">ее административную ответственность – признание вины и раскаяние. Обстоятельств, отягчающих административную ответственность, судом не установлено.     </w:t>
      </w:r>
    </w:p>
    <w:p w:rsidR="00A77B3E">
      <w:r>
        <w:t xml:space="preserve">     На основании вышеизложенного судья считает возможным назначить  </w:t>
      </w:r>
      <w:r>
        <w:t>фио</w:t>
      </w:r>
      <w:r>
        <w:t xml:space="preserve">      административное наказани</w:t>
      </w:r>
      <w:r>
        <w:t>е в пределах санкции, предусмотренной ч.1  ст.20.25  КоАП РФ, в виде административного  штрафа  в двукратном размере суммы неуплаченного штрафа -  в  размере  1000руб.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</w:t>
      </w:r>
      <w:r>
        <w:t xml:space="preserve">                                          П О С Т А Н О В И Л :</w:t>
      </w:r>
    </w:p>
    <w:p w:rsidR="00A77B3E">
      <w:r>
        <w:t xml:space="preserve">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ч.1 ст.20.25  КоАП РФ  и  назначить ему административное наказание в виде административного штрафа</w:t>
      </w:r>
      <w:r>
        <w:t xml:space="preserve">  в двукратном размере суммы неуплаченного штрафа -  в размере сумма (сумма прописью).  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</w:t>
      </w:r>
      <w:r>
        <w:t>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</w:t>
      </w:r>
      <w:r>
        <w:t xml:space="preserve">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Реквизиты для оплаты штрафов УФК (ОМВД России по адрес), ИНН телефон КПП телефон ОКТМО сумма/</w:t>
      </w:r>
      <w:r>
        <w:t>сч</w:t>
      </w:r>
      <w:r>
        <w:t xml:space="preserve"> 40101810335100010001 Отделение по адрес  ЦБ РФ, БИК те</w:t>
      </w:r>
      <w:r>
        <w:t>лефон КБК 18811643000016000140  УИН  18880491180002421031.</w:t>
      </w:r>
    </w:p>
    <w:p w:rsidR="00A77B3E">
      <w:r>
        <w:t xml:space="preserve">        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  Мировой судья  </w:t>
      </w:r>
      <w:r>
        <w:t xml:space="preserve">        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83"/>
    <w:rsid w:val="00A77B3E"/>
    <w:rsid w:val="00DB2C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