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5-23-669/2025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 рассмотрев протокол об административном правонарушении в отношении генерального директора наименование организации (адрес, ОГРН: 1249100003404, Дата присвоения ОГРН: дата, ИНН: телефон, КПП: телефон, ГЕНЕРАЛЬНЫЙ ДИРЕКТОР: фио) фио, паспортные данные, ИНН 910310976805, о совершении административного правонарушения, предусмотренного частью 1 статьи 15.6 КоАП РФ,</w:t>
      </w:r>
    </w:p>
    <w:p w:rsidR="00A77B3E">
      <w:r>
        <w:t>УСТАНОВИЛ:</w:t>
      </w:r>
    </w:p>
    <w:p w:rsidR="00A77B3E">
      <w:r>
        <w:t>Так, фио, генеральным директором наименование организации,</w:t>
      </w:r>
    </w:p>
    <w:p w:rsidR="00A77B3E">
      <w:r>
        <w:t>расположенного по адресу: адрес, ЛИТЕР А, совершено нарушение пункта 5 статьи 93.1 Налогового кодекса Российской Федерации, а именно, непредставление налогоплательщиком в установленные сроки истребуемых документов при проведении налоговой проверки.</w:t>
      </w:r>
    </w:p>
    <w:p w:rsidR="00A77B3E">
      <w:r>
        <w:t xml:space="preserve"> Правонарушение выражено в непредставлении в установленный законодательством о налогах и сборах срок в Межрайонную ИФНС России № 8 по адрес документов (информации) по требованию от дата №15-17/606, со всеми предусмотренными статьей 25.5 КоАП правами.</w:t>
      </w:r>
    </w:p>
    <w:p w:rsidR="00A77B3E">
      <w:r>
        <w:t>фио должным образом уведомлен о времени и месте составления в отношении него протокола об административном правонарушении, а именно:</w:t>
      </w:r>
    </w:p>
    <w:p w:rsidR="00A77B3E">
      <w:r>
        <w:t>дата фио было направлено по почте заказным письмом (ШПИ 29860008053386) Уведомление от дата №91032521800068600001 о месте и времени составления в отношении него протокола об административном правонарушении за непредставление налогоплательщиком в установленные сроки истребуемых документов по требованию. Согласно информации, размещённой на официальном сайте «Почта России» возврат из-за истечения срока хранения дата.</w:t>
      </w:r>
    </w:p>
    <w:p w:rsidR="00A77B3E">
      <w:r>
        <w:t>дата в адрес наименование организации, было направлено по почте заказным письмом (ШПИ 29860008053270) Уведомление от дата №91032521800068600001 о месте и времени составлении в отношении фио (генерального директора) протокола об административном правонарушении за непредставление налогоплательщиком в установленные сроки истребуемых документов по требованию. Согласно информации, размещённой на официальном сайте «Почта России» возврат из-за истечения срока хранения дата.</w:t>
      </w:r>
    </w:p>
    <w:p w:rsidR="00A77B3E">
      <w:r>
        <w:t>В связи с проведением выездной налоговой проверки наименование организации ИНН телефон налогового органа возникла обоснованная необходимость получения документов и информации относительно взаимоотношений наименование организации с наименование организации.</w:t>
      </w:r>
    </w:p>
    <w:p w:rsidR="00A77B3E">
      <w:r>
        <w:t>В связи с проведением выездной налоговой проверки наименование организации ИНН телефон у налогового органа возникла обоснованная необходимость получения документов и информации относительно взаимоотношений наименование организации с наименование организации.</w:t>
      </w:r>
    </w:p>
    <w:p w:rsidR="00A77B3E">
      <w:r>
        <w:t>Межрайонной инспекцией Федеральной налоговой службы №8 по адрес наименование организации дата были направлены по ТКС требование о</w:t>
      </w:r>
    </w:p>
    <w:p w:rsidR="00A77B3E">
      <w:r>
        <w:t>представлении документов (информации) от 23.телефон №15-1" 606 и копия поручения об</w:t>
      </w:r>
    </w:p>
    <w:p w:rsidR="00A77B3E">
      <w:r>
        <w:t>истребовании документов (информации Межрайонной инспекции Федеральной налоговой</w:t>
      </w:r>
    </w:p>
    <w:p w:rsidR="00A77B3E">
      <w:r>
        <w:t>службы №4 по адрес от дата №14-05/роа-1897.</w:t>
      </w:r>
    </w:p>
    <w:p w:rsidR="00A77B3E">
      <w:r>
        <w:t>В соответствии с пунктом 8 статьи 1 Закона №259-ФЗ начиная с дата датой получения документа, направленного налоговым органом, указанному в абзаце первом</w:t>
      </w:r>
    </w:p>
    <w:p w:rsidR="00A77B3E">
      <w:r>
        <w:t>пункта 5.1 статьи 23 Налогового кодекса Российской Федерации « далее - Кодекс), в электронной форме по телекоммуникационным каналам связи (ТКС) через оператора электронного документооборота считается шестой день со дня направления такого документа, указанного в подтверждении даты отправки электронного документа.</w:t>
      </w:r>
    </w:p>
    <w:p w:rsidR="00A77B3E">
      <w:r>
        <w:t>Следовательно, требование о представлении документов (информации) от дата №15-17/606 и копия поручения об истребовании документов (информации) от дата №14-05/РОА-1897 получены налогоплательщиком дата. В соответствии с п. 5 ст. 93.1 НК РФ Требование следовало исполнить в пятидневный срок со дня получения, т.е. с учетом п. 6 ст. 6.1 НК РФ не позднее дата.</w:t>
      </w:r>
    </w:p>
    <w:p w:rsidR="00A77B3E">
      <w:r>
        <w:t>В нарушение п. 5 ст. 93.1 НК РФ документы (п. 1 Требования) и информация (п. 2 Требования) указанные в требовании от дата наименование организации в установленный срок не представлены. При этом уведомление о том. что организация не располагает истребуемыми документами (информацией) либо о невозможности представления в установленный срок документов (информации) в Инспекцию не представлены.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генерального директора наименование организации (адрес, ОГРН: 1249100003404, Дата присвоения ОГРН: дата, ИНН: телефон, КПП: телефон, ГЕНЕРАЛЬНЫЙ ДИРЕКТОР: фио) фио, паспортные данные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0410760300235006692515126. 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