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5-24-3/2020</w:t>
      </w:r>
    </w:p>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714-м км. адрес с Украиной-Симферополь-Алушта-Ялта» (адрес адрес), управляя транспортным средством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к мировому судье не явился, о времени и месте рассмотрения дела об административном правонарушении был уведомлен заблаговременно, надлежащим образом. </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данные о надлежащем извещении фио о месте и времени рассмотрения дела, ходатайства об отложении рассмотрения дела не поступало, имеются предусмотренные законом основания для рассмотрения дела в его отсутствие.</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поведение, не соответствующее обстановке,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011463 от дата, из которого следует, что фио дата в время на 714-м км. адрес с Украиной-Симферополь-Алушта-Ялта» (адрес адрес), управляя транспортным средством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009042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протоколом серии 61 АК № 584964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алкогольного опьянения на месте, от чего он отказывается, затем – медицинское освидетельствование на состояние опьянение в медицинском учреждении, от чего фио также отказался (л.д. 6).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