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5-24-8/2025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ч. 1 ст. 12.8 КоАП РФ, в отношении</w:t>
      </w:r>
    </w:p>
    <w:p w:rsidR="00A77B3E">
      <w:r>
        <w:t>фио, паспортные данные; гражданина РФ; паспортные данные, проживающего по адресу: адрес,</w:t>
      </w:r>
    </w:p>
    <w:p w:rsidR="00A77B3E"/>
    <w:p w:rsidR="00A77B3E">
      <w:r>
        <w:t>УСТАНОВИЛ:</w:t>
      </w:r>
    </w:p>
    <w:p w:rsidR="00A77B3E">
      <w:r>
        <w:t>дата в время на адрес с адрес ... км., фио управлял транспортным средством – автомобилем марки марка автомобиля ...» с государственным регистрационным знаком ..., в состоянии алкогольного опьянения, установленном прибором Юпитер - К № 000200 в количестве 0,... мг/л наличия абсолютного этилового спирта в выдыхаемом воздухе, которое зафиксировано в Акте освидетельствования на состояние алкогольного опьянения от дата; при этом действия фио не содержат уголовно наказуемого деяния, тем самым фио нарушил п.2.7 ПДД РФ, то есть совершил административное правонарушение, предусмотренное ч. 1 ст. 12.8 КоАП РФ.</w:t>
      </w:r>
    </w:p>
    <w:p w:rsidR="00A77B3E">
      <w:r>
        <w:t>В судебное заседание фио не явился, о дате, времени и месте судебного заседания извещен надлежащим образом, посредством смс-извещения, что подтверждается отчетом о доставке смс-извещения, кроме того фио извещен о дате, времени и месте судебного заседания посредством телефонограммы, зарегистрированной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w:t>
      </w:r>
    </w:p>
    <w:p w:rsidR="00A77B3E">
      <w:r>
        <w:t>Исследовав материалы дела, и, оценив представленные доказательства, суд приходит  к следующему.</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ab/>
        <w:t>В соответствии с п.11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ab/>
        <w:t>Управление транспортным средством водителем, находящимся в состоянии опьянения, влечет административную ответственность, предусмотренную ч. 1 ст. 12.8  КоАП РФ.</w:t>
      </w:r>
    </w:p>
    <w:p w:rsidR="00A77B3E">
      <w:r>
        <w:tab/>
        <w:t>Факт совершения фио административного правонарушения, предусмотренного ч. 1 ст. 12.8 КоАП РФ, и его виновность подтверждается исследованными в судебном заседании доказательствами:</w:t>
      </w:r>
    </w:p>
    <w:p w:rsidR="00A77B3E">
      <w:r>
        <w:t xml:space="preserve">- протоколом об административном правонарушении серии ......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 протоколом об отстранении от управления транспортным средством серии 82 ОТ  № ...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резкое изменение окраски кожных покровов лица) (л.д. 2);</w:t>
      </w:r>
    </w:p>
    <w:p w:rsidR="00A77B3E">
      <w:r>
        <w:t>- актом освидетельствования на состояние алкогольного опьянения серии 82 наименование организации № 000200 (л.д. 3,4);</w:t>
      </w:r>
    </w:p>
    <w:p w:rsidR="00A77B3E">
      <w:r>
        <w:t>- копией свидетельства о поверке прибора анализатора паров этанола в выдыхаемом воздухе (л.д. 5);</w:t>
      </w:r>
    </w:p>
    <w:p w:rsidR="00A77B3E">
      <w:r>
        <w:t>- протоколом о задержании транспортного средства серии ...... от дата (л.д. 6);</w:t>
      </w:r>
    </w:p>
    <w:p w:rsidR="00A77B3E">
      <w:r>
        <w:t>- видеозаписью, мер обеспечения производства по делу об административном правонарушении (л.д. 7);</w:t>
      </w:r>
    </w:p>
    <w:p w:rsidR="00A77B3E">
      <w:r>
        <w:t>- копией постановления по делу об административном правонарушении от дата (л.д. 8);</w:t>
      </w:r>
    </w:p>
    <w:p w:rsidR="00A77B3E">
      <w:r>
        <w:t>- карточкой операции с ВУ (л.д. 11);</w:t>
      </w:r>
    </w:p>
    <w:p w:rsidR="00A77B3E">
      <w:r>
        <w:t>- результатами поиска правонарушений (л.д. 12-13).</w:t>
      </w:r>
    </w:p>
    <w:p w:rsidR="00A77B3E">
      <w:r>
        <w:t>В данном случае освидетельствование на состояние алкогольного опьянения проведено с соблюдением соответствующих требований, установленных «Правилами освидетельствования лица, которое управляет транспортным средством, на состояние алкогольного опьянения и оформления его результатов.</w:t>
      </w:r>
    </w:p>
    <w:p w:rsidR="00A77B3E">
      <w:r>
        <w:t>фио результаты данного освидетельствования не оспаривал.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 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 1 ст. 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w:t>
      </w:r>
    </w:p>
    <w:p w:rsidR="00A77B3E">
      <w:r>
        <w:t>Обстоятельств, смягчающих административную ответственность, фио и обстоятельств, отягчающих административную ответственность фио,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 1 ст. 12.8  КоАП РФ в виде административного штрафа в размере сумма с лишением права управления транспортными средствами на срок дата ...</w:t>
      </w:r>
    </w:p>
    <w:p w:rsidR="00A77B3E">
      <w:r>
        <w:t xml:space="preserve">Руководствуясь ст. ст. 29.9 - 29.11 КоАП РФ, судья  </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сумма с лишением права управления транспортными средствами на срок ...</w:t>
      </w:r>
    </w:p>
    <w:p w:rsidR="00A77B3E">
      <w:r>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Возложить исполнение настоящего постановления в части лишения права управления транспортным средством на ОГИБДД ОМВД России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18810491241500004200.</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