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...-24-12/2025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России № 8 по адрес, в отношении должностного лица</w:t>
      </w:r>
    </w:p>
    <w:p w:rsidR="00A77B3E">
      <w:r>
        <w:t>фио, паспортные данные, ... паспортные данные телефон, генерального директора наименование организации, проживающего по адресу: адрес,</w:t>
      </w:r>
    </w:p>
    <w:p w:rsidR="00A77B3E">
      <w:r>
        <w:t>по ст. 15.5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адрес, ул. фио, ... нарушил установленный законодательством о налогах и сборах срок представления расчета по страховым взносам за двенадцать месяцев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12 месяцев дата является дата. </w:t>
      </w:r>
    </w:p>
    <w:p w:rsidR="00A77B3E">
      <w:r>
        <w:t xml:space="preserve">фио представил в налоговый орган расчета по страховым взносам за              12 месяцев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образом.</w:t>
      </w:r>
    </w:p>
    <w:p w:rsidR="00A77B3E">
      <w:r>
        <w:t>Согласно разъяснению, содержащемуся в п. 6 Постановления Пленума Верховного Суда РФ от дата ...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91032429200070100002, составленным уполномоченным должностным лицом в соответствии с требованиями КоАП РФ (л.д. 1-2); копией решения № 1214 о привлечении к ответственности за совершение налогового правонарушения от дата (л.д. 4-6); сведениями фио, которыми подтверждается факт представления в налоговый орган расчета по страховым взносам за 12 месяцев дата – дата, то есть с нарушением установленного законом срока (л.д. 6 оборотная сторона); выпиской из ЕГРЮЛ (л.д. 9-10).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 xml:space="preserve">Обстоятельств смягчающих и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