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5-24-17/2025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адрес фио., </w:t>
      </w:r>
    </w:p>
    <w:p w:rsidR="00A77B3E">
      <w:r>
        <w:t xml:space="preserve">рассмотрев дело об административном правонарушении, поступившее из                     ... по адрес, в отношении </w:t>
      </w:r>
    </w:p>
    <w:p w:rsidR="00A77B3E">
      <w:r>
        <w:t>фио, паспортные данные телефон, зарегистрированного и проживающего по адресу: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... по адрес от дата, вступившим в законную силу дата,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фио...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/>
    <w:p w:rsidR="00A77B3E">
      <w:r>
        <w:t>Исследовав представленные материалы дела, считаю, что вина фио... установлена и подтверждается совокупностью собранных по делу доказательств, а именно: протоколом об административном правонарушении серии ...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... по адрес от дата, вступившим в законную силу дата, за совершение административного правонарушения, предусмотренного ч. 2 ст. 12.9 КоАП РФ (л.д. 3,4); параметрами поиска административных правонарушений фио... (л.д. 7-8).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фио..., его имущественное и семейное положение. </w:t>
      </w:r>
    </w:p>
    <w:p w:rsidR="00A77B3E">
      <w:r>
        <w:t>Обстоятельств, смягчающих и отягчающих административную ответственность фио... судом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адрес... Почтовый адрес: адрес...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0410760300245000172520148, «Назначение платежа: «штраф по делу об административном правонарушении по постановлению № ....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