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УИД 91MS0024-телефон-телефон</w:t>
      </w:r>
    </w:p>
    <w:p w:rsidR="00A77B3E">
      <w:r>
        <w:t xml:space="preserve">                                                                                                Дело № 5-24-26/2019</w:t>
      </w:r>
    </w:p>
    <w:p w:rsidR="00A77B3E"/>
    <w:p w:rsidR="00A77B3E">
      <w:r>
        <w:t>ПОСТАНОВЛЕНИЕ</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не работающего, женатого, инвалида 2-ой группы, зарегистрированного и проживающего по адресу: адрес,</w:t>
      </w:r>
    </w:p>
    <w:p w:rsidR="00A77B3E">
      <w:r>
        <w:t>по ч. 5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адресЕ. дата в время на 717-м километре + 800 метров автодороги «граница с Украиной-Симферополь-Алушта-Ялта», управляя автомобилем «...», государственный регистрационный знак ..., в нарушение п. 1.3 Правил дорожного движения РФ, повторно допустил выезд на полосу, предназначенную для встречного движения (линия дорожной разметки 1.1), то есть совершил административное правонарушение, предусмотренное ч. 5 ст. 12.15 КоАП РФ.</w:t>
      </w:r>
    </w:p>
    <w:p w:rsidR="00A77B3E">
      <w:r>
        <w:t>Ранее, на основании постановления мирового судьи судебного участка № 208 адрес от дата, вступившего в законную силу дата, фио был привлечен к административной ответственности в виде лишения права управления транспортными средствами на срок четыре месяца за выезд в нарушение Правил дорожного движения на полосу, предназначенную для встречного движения, то есть по ч. 4 ст. 12.15 КоАП РФ.</w:t>
      </w:r>
    </w:p>
    <w:p w:rsidR="00A77B3E">
      <w:r>
        <w:t xml:space="preserve">адресЕ. в суде виновным себя в совершении административного правонарушения признал полностью. </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010510 от дата, из которого следует, что фио дата в время на 717-м километре + 800 метров автодороги «граница с Украиной-Симферополь-Алушта-Ялта», управляя автомобилем «...», государственный регистрационный знак ..., в нарушение п. 1.3 Правил дорожного движения РФ, повторно допустил выезд на полосу, предназначенную для встречного движения (линия дорожной разметки 1.1)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копией постановления мирового судьи судебного участка № 208 адрес от дата, вступившего в законную силу дата, фио был привлечен к административной ответственности в виде лишения права управления транспортными средствами на срок четыре месяца за выезд в нарушение Правил дорожного движения на полосу, предназначенную для встречного движения, то есть по ч. 4 ст. 12.15 КоАП РФ (л.д. 4);</w:t>
      </w:r>
    </w:p>
    <w:p w:rsidR="00A77B3E">
      <w:r>
        <w:t>- видеозаписью, при помощи которой был зафиксирован факт выезда транспортного средства под управлением фио в момент совершения обгона на полосу, предназначенную для встречного движения (л.д. 2).</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Оценив все собранные по делу доказательства, полагаю, что фио были нарушены требования п. 1.3, дорожной разметки 1.1 Правил Дорожного движения РФ, поскольку она выехала на полосу встречного движения с пересечением линии горизонтальной разметки 1.1. Данное правонарушение является повторным.</w:t>
      </w:r>
    </w:p>
    <w:p w:rsidR="00A77B3E">
      <w:r>
        <w:t xml:space="preserve">Таким образом, факт совершения фио правонарушения, предусмотренного ч. 5 ст. 12.15 КоАП РФ, как выезд в нарушение Правил дорожного движения на полосу, предназначенную для встречного движения, совершенный повторно, полностью установлен и доказан. </w:t>
      </w:r>
    </w:p>
    <w:p w:rsidR="00A77B3E">
      <w:r>
        <w:t>При назначении наказания учитывается характер совершенного правонарушения, имущественное положение и личность фио, который женат, не работает, инвалид 2-ой группы,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характера совершенного правонарушения, имущественного положения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учитывая отсутствие обстоятельств, смягчающих и отягчающих ответственность, считаю необходимым назначить фио наказание в виде лишения права управления транспортными средствами, что предусмотрено санкцией ч. 5 ст. 12.15 КоАП.</w:t>
      </w:r>
    </w:p>
    <w:p w:rsidR="00A77B3E">
      <w:r>
        <w:t>Оснований для освобождения фио от административной ответственности не имеется, срок давности привлечения к административной ответственности не истек.</w:t>
      </w:r>
    </w:p>
    <w:p w:rsidR="00A77B3E">
      <w:r>
        <w:tab/>
        <w:t>На основании вышеизложенного, руководствуясь ст.ст. 29.9, 29.10, 29.11 КоАП РФ, мировой судья</w:t>
      </w:r>
    </w:p>
    <w:p w:rsidR="00A77B3E"/>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