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...42/...</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ч.1 ст.12.8 КоАП РФ, </w:t>
      </w:r>
    </w:p>
    <w:p w:rsidR="00A77B3E">
      <w:r>
        <w:t>в отношении ... фио, паспортные данные гражданина РФ; не работающего; не женатого, несовершеннолетних детей на иждивении не имеющего; зарегистрированного адресу: ... адрес, ..., проживающего по адресу: адрес,</w:t>
      </w:r>
    </w:p>
    <w:p w:rsidR="00A77B3E"/>
    <w:p w:rsidR="00A77B3E">
      <w:r>
        <w:t xml:space="preserve">                                                            УСТАНОВИЛ:</w:t>
      </w:r>
    </w:p>
    <w:p w:rsidR="00A77B3E"/>
    <w:p w:rsidR="00A77B3E">
      <w:r>
        <w:t>дата  в время по адресу: адрес, ...фио управлял транспортным средством – автомобилем марка автомобиля с государственным регистрационным знаком ... в состоянии алкогольного опьянения, установленном прибором Юпитер - К №005983 в количестве 1,360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 xml:space="preserve">...фио в судебном заседании, которому разъяснены права и обязанности, предусмотренные ст. 25.1 КоАП РФ, положения ст. 51 Конституции РФ, в услугах адвоката (защитника) не нуждается,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не признал, пояснил, что не управлял транспортным средством, а находился на улице, возле автомобиля. </w:t>
      </w:r>
    </w:p>
    <w:p w:rsidR="00A77B3E">
      <w:r>
        <w:t>Допрошенный при рассмотрении дела в качестве свидетеля инспектор ОСБ ДПС ГИБДД МВД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Пояснил, что работает инспектором ОСБ ДПС ГИБДД МВД по адрес, неприязненных отношений у него с  ...фио не имеется, ранее он данного гражданина не знал. Далее свидетель пояснил, что при осуществлении федерального государственного надзора в области безопасности дорожного движения был остановлен автомобиль марки марка автомобиля под управлением ...фио, поскольку у водителя были установлены признаки опьянения водитель ...фио был отстранен от управления транспортным средством, ...фио разъяснены предусмотренные ст. 25.1 Кодекса Российской Федерации об административных правонарушениях процессуальные права, положения  ст. 51 Конституции Российской Федерации, что следует из видеозаписи. После чего водителю было предложено пройти освидетельствование на состояние алкогольного опьянения на месте остановки. По результатам освидетельствования на состояние алкогольного опьянения у водителя установлено состояние алкогольного опьянения, с результатами освидетельствования ...фио согласился. Далее в отношении ...фио был составлен протокол об административном правонарушении по признакам состава правонарушения, предусмотренного ч. 1 ст. 12.8 КоАП РФ. Также инспектор пояснил, что ...фио были разъяснены права, предусмотренные                  ст. 25.1 Кодекса Российской Федерации об административных правонарушениях, положения ст. 51 Конституции Российской Федерации, как при остановке транспортного средства и отстранении его от управления им, так и при составлении протокола об административном правонарушении. Все процессуальные документы были составлены в присутствии ...фио, копии ему вручены. При этом никакого давления на водителя не оказывалось. В протоколе об административном правонарушении ...фио указал на отсутствие замечаний по его содержанию. Каких – либо замечаний по проведению процедуры освидетельствования ...фио высказано не было.</w:t>
      </w:r>
    </w:p>
    <w:p w:rsidR="00A77B3E">
      <w:r>
        <w:t>Выслушав лицо в отношении которого ведется производство по делу об административном правонарушении, свидетеля, исследовав материалы дела, и, оценив представленные доказательства, суд приходит  к следующему.</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ab/>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ab/>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 протоколом об административном правонарушении серии 82 АП № 204666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протоколом об отстранении от управления транспортным средством серии 82 ОТ  № 055242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(л.д. 3);</w:t>
      </w:r>
    </w:p>
    <w:p w:rsidR="00A77B3E">
      <w:r>
        <w:tab/>
        <w:t>- актом освидетельствования на состояние алкогольного опьянения серии 82 наименование организации (л.д. 4,5);</w:t>
      </w:r>
    </w:p>
    <w:p w:rsidR="00A77B3E">
      <w:r>
        <w:tab/>
        <w:t>- справкой старшего инспектора группы по ИАЗ ОСБ ДПС ГИБДД МВД по адрес от дата (л.д. 6);</w:t>
      </w:r>
    </w:p>
    <w:p w:rsidR="00A77B3E">
      <w:r>
        <w:tab/>
        <w:t>- карточкой операции с ВУ (л.д. 7);</w:t>
      </w:r>
    </w:p>
    <w:p w:rsidR="00A77B3E">
      <w:r>
        <w:tab/>
        <w:t>- результатами поиска правонарушений (л.д.  8);</w:t>
      </w:r>
    </w:p>
    <w:p w:rsidR="00A77B3E">
      <w:r>
        <w:tab/>
        <w:t xml:space="preserve">- видеозаписью, мер обеспечения производства по делу об административном правонарушении (л.д. 9,15);  </w:t>
      </w:r>
    </w:p>
    <w:p w:rsidR="00A77B3E">
      <w:r>
        <w:tab/>
        <w:t xml:space="preserve">- справкой старшего инспектора группы по ИАЗ ОСБ ДПС ГИБДД МВД по адрес, согласно которой следует, что ...фио имеет водительское удостоверение (серия, номер) ... телефон дата выдачи дата (л.д. 22);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 xml:space="preserve">Судом установлено и не оспаривается ...фио, что он был ознакомлен с результатом освидетельствования, о чем свидетельствуют его подписи в акте и на чеке, отсутствие с его стороны каких-либо замечаний, а также исследованная в судебном заседании видеозапись. Акт освидетельствования на состояние алкогольного опьянения составлен в присутствии ...фио, его копия выдана ...фио после завершения оформления. </w:t>
      </w:r>
    </w:p>
    <w:p w:rsidR="00A77B3E">
      <w:r>
        <w:t xml:space="preserve">Доводы ...фио о том, что он не управлял автомобилем марка автомобиля, а находился рядом с данным автомобилем, объективно ничем не подтверждены, опровергаются протоколом об отстранении ...фио от управления транспортным средством, актом освидетельствования на состояние алкогольного опьянения, в которых ...фио указан как лицо, управлявшее автомобилем, показаниями инспектора ДПС ОСБ ГИБДД МВД по адрес фио, из которых следует, что  ...фио, находясь в зоне их видимости, управлял автомобилем марка автомобиля, и, когда они с другим инспектором ДПС последовали за ним, остановили автомобиль марка автомобиля и ...фио  вышел через водительскую дверь, а также видеозаписью на компакт диске (л.д. 9) из которой усматривается, что на вопросы инспектора ДПС ГИБДД «Каким транспортным средством сегодня управляли?», «Откуда куда ехали?»,                ...фио ответил следующее: «управлял автомобилем марки марка автомобиля государственный регистрационный знак ... далее пояснил, что был остановлен сотрудниками ДПС, в тот момент, когда выехал выгулять собачку, проехав около 100 метров от дома, при этом выпил до этого одну бутылку пива». </w:t>
      </w:r>
    </w:p>
    <w:p w:rsidR="00A77B3E">
      <w:r>
        <w:t>Отсутствие видеозаписи, фиксирующей управление ...фио транспортным средством, не свидетельствует о недоказанности в его действиях состава вмененного административного правонарушения, поскольку нормами действующего КоАП РФ, не предусмотрена обязательная видеофиксация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12.8 КоАП РФ.</w:t>
      </w:r>
    </w:p>
    <w:p w:rsidR="00A77B3E">
      <w:r>
        <w:t xml:space="preserve">Более того, все меры обеспечения производства по делу об административном правонарушении применены к ...фио именно как к лицу, управляющему транспортным средством. В том случае, если он таковым не являлся, то вправе был возражать против применения к нему мер обеспечения производства по делу. Однако подобных возражений в соответствующих документах он не указал. </w:t>
      </w:r>
    </w:p>
    <w:p w:rsidR="00A77B3E">
      <w:r>
        <w:t>На основании изложенного, суд признает версию ...фио несостоятельной, оценивая ее как желание избежать административной ответственности за содеянное.</w:t>
      </w:r>
    </w:p>
    <w:p w:rsidR="00A77B3E">
      <w:r>
        <w:t>Оснований не доверять показаниям сотрудника полиции, полученным с соблюдением установленных требований КоАП РФ, у судьи не имеется. Исполнение сотрудниками полиции своих служебных обязанностей не ставит под сомнение объективность их показаний и не может свидетельствовать о его заинтересованности в исходе дела.</w:t>
      </w:r>
    </w:p>
    <w:p w:rsidR="00A77B3E">
      <w:r>
        <w:tab/>
        <w:t xml:space="preserve">Каких-либо неустранимых сомнений, которые в соответствии со ст. 1.5 КоАП РФ должны толковаться в пользу лица, привлекаемого к административной ответственности, по делу не имеется. </w:t>
      </w:r>
    </w:p>
    <w:p w:rsidR="00A77B3E">
      <w:r>
        <w:tab/>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 </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 xml:space="preserve">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 </w:t>
      </w:r>
    </w:p>
    <w:p w:rsidR="00A77B3E">
      <w:r>
        <w:t xml:space="preserve">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 </w:t>
      </w:r>
    </w:p>
    <w:p w:rsidR="00A77B3E">
      <w:r>
        <w:t xml:space="preserve">Принимая во внимание личность ...фио, характер совершенного им административного правонарушения, отсутствие смягчающих и отягчающих административную ответственность обстоятельств, его имущественное положение,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 12.8 КоАП РФ. </w:t>
      </w:r>
    </w:p>
    <w:p w:rsidR="00A77B3E">
      <w:r>
        <w:t xml:space="preserve">                 Руководствуясь  ст. ст. 29.9 - 29.11 КоАП РФ, судья  </w:t>
      </w:r>
    </w:p>
    <w:p w:rsidR="00A77B3E">
      <w:r>
        <w:t xml:space="preserve">                                                     </w:t>
      </w:r>
    </w:p>
    <w:p w:rsidR="00A77B3E">
      <w:r>
        <w:t xml:space="preserve">                                                              ПОСТАНОВИЛ:</w:t>
      </w:r>
    </w:p>
    <w:p w:rsidR="00A77B3E">
      <w:r>
        <w:t xml:space="preserve">                 </w:t>
      </w:r>
    </w:p>
    <w:p w:rsidR="00A77B3E">
      <w:r>
        <w:tab/>
        <w:t>Признать ... фио виновным в совершении административного правонарушения, предусмотренного ч. 1 ст. 12.8 КоАП РФ и  назначить  наказание в виде административного  штрафа в размере сумма  с лишением права управления транспортными средствами на срок ...</w:t>
      </w:r>
    </w:p>
    <w:p w:rsidR="00A77B3E">
      <w:r>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18810491231000001998.</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