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715-м км.+440 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представленные материалы дела и оценив представленные по делу доказательства в их совокупности,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Частью 1 ст. 12.8 КоАП РФ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 ч.ч. 1, 2 ст.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  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A77B3E">
      <w:r>
        <w:t>Постановлением Правительства РФ от дата N 37 утверждены Правила направления на медицинское освидетельствование на состояние опьянения лиц, совершивших административные правонарушения (далее по тексту – Правила).</w:t>
      </w:r>
    </w:p>
    <w:p w:rsidR="00A77B3E">
      <w:r>
        <w:t>Настоящие Правила устанавливают порядок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статьи 27.12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 1 Правил).</w:t>
      </w:r>
    </w:p>
    <w:p w:rsidR="00A77B3E">
      <w:r>
        <w:t xml:space="preserve"> В соответствии с п. 8 Правил,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A77B3E">
      <w:r>
        <w:t xml:space="preserve">Согласно материалам дела, основанием для направления фио на медицинское освидетельствование на состояние опьянения стало дорожно-транспортное происшествие, которое произошло дата на 715-м км.+440 м. адрес с Украиной-Симферополь-Алушта-Ялта», с участием автомобиля под управлением фио </w:t>
      </w:r>
    </w:p>
    <w:p w:rsidR="00A77B3E">
      <w:r>
        <w:t>Направление водителя фио на медицинское освидетельствование на состояние опьянения в медицинскую организацию было осуществлено должностным лицом ОГИБДД в соответствии с требованиями ст. 27.12.1 КоАП РФ и вышеуказанными Правилами.</w:t>
      </w:r>
    </w:p>
    <w:p w:rsidR="00A77B3E">
      <w:r>
        <w:t>В соответствии с п.п. 8, 12, 13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При медицинском освидетельствовании лиц, указанных в п.п. 1 п. 5 настоящего Порядка, а именно лиц, которые управляют транспортным средством,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Направление на химико-токсикологические исследования (учетная форма № 452/у-06) заполняется по форме и в порядке, утвержденным приказом Министерства здравоохранения и социального развития Российской Федерации от дата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A77B3E">
      <w:r>
        <w:t>Факт опьянения, что составляет объективную сторону правонарушения, предусмотренного ч. 1 ст. 12.8 КоАП РФ, по результатам медицинского освидетельствования фио, установлен и подтверждается актом медицинского освидетельствования на состояние опьянения (алкогольного, наркотического или иного токсического) № 29 от дата, согласно которому по результатам химико-токсикологических исследований биологического объекта, отобранного у фио, в крови последнего обнаружен этиловый спирт в количестве 1,64 промилле, в связи с чем, установлено состояние алкогольного опьянения.</w:t>
      </w:r>
    </w:p>
    <w:p w:rsidR="00A77B3E">
      <w:r>
        <w:t>При этом каких-либо замечаний или жалоб на результаты данного освидетельствования со стороны фио не поступало.</w:t>
      </w:r>
    </w:p>
    <w:p w:rsidR="00A77B3E">
      <w:r>
        <w:t>Акт медицинского освидетельствования на состояние опьянения отвечает требованиям Приказа Министерства здравоохранения Российской Федерации от дата № 933н «О порядке проведения медицинского освидетельствования на состояние опьянения».</w:t>
      </w:r>
    </w:p>
    <w:p w:rsidR="00A77B3E">
      <w:r>
        <w:t>Данных, опровергающих или ставящих под сомнение заключение врача, сведения, зафиксированные в акте медицинского освидетельствования на состояние опьянения, о факте нахождения фио в состоянии алкогольного опьянения на момент управления транспортным средством и наличие в его действиях объективной стороны состава административного правонарушения, предусмотренного ч. 1 ст. 12.8 КоАП РФ, - не имеется.</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011255 от дата, из которого следует, что фио дата в время на 715-м км.+440 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 направлении фио на медицинское освидетельствование на состояние опьянения серии 61 АК № 584628 от дата (л.д. 2);</w:t>
      </w:r>
    </w:p>
    <w:p w:rsidR="00A77B3E">
      <w:r>
        <w:t>- актом медицинского освидетельствования на состояние опьянения № 29 от дата, согласно которому по результатам химико-токсикологических исследований биологического объекта, отобранного у фио, в крови последнего обнаружен этиловый спирт в количестве 1,64 промилле, в связи с чем установлено состояние алкогольного опьянения (л.д. 3);</w:t>
      </w:r>
    </w:p>
    <w:p w:rsidR="00A77B3E">
      <w:r>
        <w:t>- копией справки медико-токсикологического исследования № 1137 от дата, которой подтверждается факт обнаружения в крови фио этилового спирта в количестве 1,64 промилле (л.д. 4).</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12.8 КоАП РФ, является доказанной.</w:t>
      </w:r>
    </w:p>
    <w:p w:rsidR="00A77B3E">
      <w:r>
        <w:t>Оснований для исключения доказательств по делу и прекращения производства по делу в отношении фио, предусмотренных ст. 24.5 КоАП РФ, не установлено.</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12.8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18810491191500001896.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