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5-24-56/2022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правонарушении,                             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... гражданина России, работающей директором наименование организации (далее – наименование организации),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в Филиал № 7 ... РК расчет по начисленным и уплаченным страховым взносам (форма 4-ФСС РФ) за 9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9 месяцев дата в форме электронного документа – дата.</w:t>
      </w:r>
    </w:p>
    <w:p w:rsidR="00A77B3E">
      <w:r>
        <w:t xml:space="preserve">            фио вину свою в совершении административного правонарушения признала полностью. </w:t>
      </w:r>
    </w:p>
    <w:p w:rsidR="00A77B3E">
      <w:r>
        <w:t xml:space="preserve">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... РК с нарушением срока (л.д. 8-12), выпиской из Единого государственного реестра юридических лиц согласно которой фио является директором наименование организации (л.д. 13-16).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