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Дело № 5-24-57/2019</w:t>
      </w:r>
    </w:p>
    <w:p w:rsidR="00A77B3E">
      <w:r>
        <w:t xml:space="preserve">      ПОСТАНОВЛЕНИЕ</w:t>
      </w:r>
    </w:p>
    <w:p w:rsidR="00A77B3E"/>
    <w:p w:rsidR="00A77B3E">
      <w:r>
        <w:t>дата</w:t>
        <w:tab/>
        <w:tab/>
        <w:tab/>
        <w:t xml:space="preserve">                                  адрес</w:t>
      </w:r>
    </w:p>
    <w:p w:rsidR="00A77B3E"/>
    <w:p w:rsidR="00A77B3E">
      <w:r>
        <w:t xml:space="preserve">Мировой судья судебного участка № 24 ... судебного района (городской адрес) адрес фио, рассмотрев дело об административном правонарушении, поступившее из ОМВД России по адрес, в отношении </w:t>
      </w:r>
    </w:p>
    <w:p w:rsidR="00A77B3E">
      <w:r>
        <w:t xml:space="preserve">фио, паспортные данные, не женатого, имеющего на иждивении несовершеннолетнего ребенка фио паспортные данные, гражданина Российской Федерации, ранее привлекавшегося к административной ответственности,  зарегистрированного и проживающего по адресу: адрес, </w:t>
      </w:r>
    </w:p>
    <w:p w:rsidR="00A77B3E">
      <w:r>
        <w:t>по ч. 1 ст. 6.8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находясь на обочине адрес с ...» в 300 метрах от адрес, в принадлежащем ему автомобиле «...», государственный регистрационный знак ..., незаконно хранил при себе без цели сбыта наркотическое средство – «каннабис (марихуана)» массой 0,97 граммов.</w:t>
      </w:r>
    </w:p>
    <w:p w:rsidR="00A77B3E">
      <w:r>
        <w:t>фио в суде вину свою в содеянном признал, раскаялся в содеянном.</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РК № 242224 от дата, из которого следует, что фио дата в время находясь на обочине адрес с ...» в 300 м. от адрес, в принадлежащем ему автомобиле, незаконно хранил при себе без цели сбыта наркотическое средство – «каннабис (марихуана)» массой 0,97 граммов (л.д. 2);</w:t>
      </w:r>
    </w:p>
    <w:p w:rsidR="00A77B3E">
      <w:r>
        <w:t>- письменным объяснением фио от дата (л.д. 3);</w:t>
      </w:r>
    </w:p>
    <w:p w:rsidR="00A77B3E">
      <w:r>
        <w:t>- заключением эксперта № 1/2408 от дата, согласно выводам которого представленное на экспертизу вещество массой 0,97 граммов (в пересчете на высушенное вещество) является наркотическим средством каннабис (марихуана) (л.д. 14-19);</w:t>
      </w:r>
    </w:p>
    <w:p w:rsidR="00A77B3E">
      <w:r>
        <w:t>- протоколом осмотра предметов от дата;</w:t>
      </w:r>
    </w:p>
    <w:p w:rsidR="00A77B3E">
      <w:r>
        <w:t>- постановлением о признании вещественными доказательствами и приобщении вещественных доказательств к уголовному делу от дата.</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фио необходимо квалифицировать по ч. 1 ст. 6.8 КоАП, как незаконное хранение без цели сбыта наркотического средства.</w:t>
      </w:r>
    </w:p>
    <w:p w:rsidR="00A77B3E">
      <w:r>
        <w:t xml:space="preserve">При назначении наказания учитывается характер совершенного правонарушения, личность фио, который не женат, имеет на иждивении несовершеннолетнего ребенка фио паспортные данные, его имущественное положение, обстоятельства, смягчающие и отягчающие административную ответственность. </w:t>
      </w:r>
    </w:p>
    <w:p w:rsidR="00A77B3E">
      <w:r>
        <w:t>К обстоятельству, смягчающему административную ответственность, суд относит раскаяние лица, совершившего правонарушение.</w:t>
      </w:r>
    </w:p>
    <w:p w:rsidR="00A77B3E">
      <w:r>
        <w:t>Обстоятельств, отягчающих ответственность за совершенное правонарушение, не установлено.</w:t>
      </w:r>
    </w:p>
    <w:p w:rsidR="00A77B3E">
      <w:r>
        <w:t xml:space="preserve">С учетом конкретных обстоятельств дела, данных о личности правонарушителя, который ранее к административной ответственности за административные правонарушения, посягающие на здоровье, санитарно-эпидемиологическое благополучие населения и общественную нравственность, не привлекался, считаю возможным назначить ему наказание в виде штрафа, в пределах санкции ч. 1 ст. 6.8 КоАП РФ, с целью предупреждения совершения им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 xml:space="preserve">             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веществ без назначения врача. Каких-либо данных, позволяющих полагать, что фио болен наркоманией, также не имеется.</w:t>
      </w:r>
    </w:p>
    <w:p w:rsidR="00A77B3E">
      <w:r>
        <w:t>На основании изложенного, руководствуясь ст.ст. 29.9,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1 ст. 6.8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Штраф подлежит оплате на следующие реквизиты: получатель платежа - УФК (ОМВД России по адрес), КПП телефон; ИНН телефон; Код ОКТМО телефон; номер счета получателя - 40101810335100010001 в Отделении по адрес ЦБ РФ; БИК телефон; код бюджетной классификации КБК 18811612000016000140, наименование платежа – штраф.</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 городской суд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