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5-24-75/2021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не работающего, не женатого, проживающего по адресу: адрес, ул. фио, 32,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№101899 от дата, из которого следует, 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№024968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№6088036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распиской об ознакомлении фио с правами, предусмотренными ст. 25.1 КоАП РФ, а также с ответственностью, предусмотренной санкцией ч. 1 ст. 12.26 КоАП РФ (л.д. 5);</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К числу смягчающих административную ответственность обстоятельств мировой судья относит признание вины.</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18810491206000014787.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