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5-24-78/2019</w:t>
      </w:r>
    </w:p>
    <w:p w:rsidR="00A77B3E">
      <w:r>
        <w:t>ПОСТАНОВЛЕНИЕ</w:t>
      </w:r>
    </w:p>
    <w:p w:rsidR="00A77B3E"/>
    <w:p w:rsidR="00A77B3E">
      <w:r>
        <w:t>дата</w:t>
        <w:tab/>
        <w:t xml:space="preserve">                                     адрес</w:t>
      </w:r>
    </w:p>
    <w:p w:rsidR="00A77B3E"/>
    <w:p w:rsidR="00A77B3E">
      <w:r>
        <w:t xml:space="preserve">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 должностного лица, составившего протокол об административном правонарушении, - фио, </w:t>
      </w:r>
    </w:p>
    <w:p w:rsidR="00A77B3E">
      <w:r>
        <w:t xml:space="preserve">рассмотрев в открытом судебном заседании дело об административном правонарушении в отношении </w:t>
      </w:r>
    </w:p>
    <w:p w:rsidR="00A77B3E">
      <w:r>
        <w:t xml:space="preserve">фио, паспортные данные, гражданина России, женатого, имеющего на иждивении двоих несовершеннолетних детей – 2009 и паспортные данные, не работающего, зарегистрированного по адресу: адрес, адрес, адрес,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не признал и пояснил, что не отказывался от прохождения освидетельствования на состояние алкогольного опьянения на месте при помощи специального технического средства, осуществил неоднократное продутие алкотестера, однако сотрудником ДПС по неизвестной причине был оформлен отказ от прохождения освидетельствования. В дальнейшем он действительно отказался от выполнения требования сотрудника ГИБДД о прохождении медицинского освидетельствования на состояние опьянения, поскольку у него в автомобиле были жена и ребенок, а прохождение такого освидетельствования заняло бы не менее трех часов времени.</w:t>
      </w:r>
    </w:p>
    <w:p w:rsidR="00A77B3E">
      <w:r>
        <w:t xml:space="preserve">Выслушав лицо, в отношении которого ведется производство по делу об административном правонарушении, инспектора ДПС, составившего протокол об административном правонарушении и иные материалы дела,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040807 от дата, из которого следует, что фио дата в время на 688-м км.+500 м. адрес с Украиной-Симферополь-Алушта-Ялта», управляя транспортным средством марки марка автомобиля ...», государственный регистрационный знак ..., с признаками опьянения (запах алкоголя изо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ввиду наличия достаточных оснований полагать, что он находится в состоянии опьянения (л.д. 3); при этом судом было установлено, что в указанном протоколе должностным лицом ГИБДД не были перечислены признаки опьянения фио, однако в судебном заседании инспектор ДПС фио пояснил, что выявленные у фио признаки опьянения были перечислены им в протоколе об административном правонарушении;</w:t>
      </w:r>
    </w:p>
    <w:p w:rsidR="00A77B3E">
      <w:r>
        <w:t xml:space="preserve">- протоколом о направлении фио на медицинское освидетельствование на состояние опьянения от дата, в котором фио указал об отказе от прохождения медицинского освидетельствования (л.д. 4); при этом судом было установлено, что в указанном протоколе должностным лицом ДПС не было указано основание для направления на медицинское освидетельствование на состояние опьянения, однако в судебном заседании инспектор ГИБДД фио пояснил, что основанием для направления фио на медицинское освидетельствование на состояние опьянения стал его отказ от прохождения освидетельствования на состояние алкогольного опьянения; </w:t>
      </w:r>
    </w:p>
    <w:p w:rsidR="00A77B3E">
      <w:r>
        <w:t>- видеозаписью, при просмотре которой видно, как уполномоченное должностное лицо отстраняет фио от управления транспортным средством ввиду наличия достаточных оснований полагать, что он находится в состоянии опьянения, после чего предлагает пройти освидетельствование на состояние алкогольного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8).</w:t>
      </w:r>
    </w:p>
    <w:p w:rsidR="00A77B3E">
      <w:r>
        <w:t>Совокупность вышеуказанных доказательств у мирового судьи не вызывает сомнений, они последовательны, и полностью согласуются между собой. Имевшиеся в протоколе об отстранении от управления транспортным средством и в протоколе о направлении на медицинское освидетельствование на состояние опьянения недостатки были устранены в судебном заседании в ходе допроса лица, их составившего, - инспектора ДПС фио Кроме того, названные меры обеспечения производства по делу об административном правонарушении зафиксированы при помощи видеозаписи, исследованной судом.</w:t>
      </w:r>
    </w:p>
    <w:p w:rsidR="00A77B3E">
      <w:r>
        <w:t>При таких обстоятельствах нахожу все вышеперечисленные доказательства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этом суд критически относится к доводу фио о том, что он прошел освидетельствование на состояние алкогольного опьянения, однако результат освидетельствования не был оформлен сотрудником ГИБДД, поскольку указанный довод опровергается исследованными судом письменными доказательствами, зафиксированными при помощи видеозаписи, и свидетельствующими об отказе фио от прохождения освидетельствования как на месте с помощью специального технического средства, так и в медицинском учреждении. При этом из содержания видеозаписи усматривается, что никаких замечаний в ходе отстранения фио от управления транспортным средством, выдвижения ему требования о прохождении освидетельствования на состояние алкогольного опьянения, равно как и при направлении на медицинское освидетельствование на состояние опьянения, фио не высказывал. В протокол об административном правонарушении также имеется собственноручная запись фио об отсутствии замечаний. Инспектор ДПС фио также пояснил суду о том, что от освидетельствования на состояние алкогольного опьянения фио отказался. </w:t>
      </w:r>
    </w:p>
    <w:p w:rsidR="00A77B3E">
      <w:r>
        <w:t>При назначении наказания учитывается характер совершенного правонарушения, личность фио, который женат, имеет на иждивении двоих несовершеннолетних детей, ранее привлекался к административной ответственности в области дорожного движения;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18810491196000001263.</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