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5-24-79/2021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УССР, гражданина России, работающего каменщиком наименование организации, женатого, имеющего на иждивении малолетнего ребенка, паспортные данные,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фио вину свою в содеянном признал.</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№091205 от дата, из которого следует, что фио дата в время на 688-м км.+500 м. адрес с Украиной-Симферополь-Алушта-Ялта»,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№022772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№597306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опьянения в медицинском учреждении, от чего фио также отказался (л.д. 11).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работает, женат, имеет на иждивении малолетнего ребенка.</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К числу смягчающих административную ответственность обстоятельств мировой судья относит признание вины.</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фио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наименование платежа – УИН 18810491216000000394.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