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УИД 91MS0024-телефон-телефон</w:t>
      </w:r>
    </w:p>
    <w:p w:rsidR="00A77B3E">
      <w:r>
        <w:t>Дело № 5-24-81/2019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работающего водителем в ... женатого, проживающего по адресу: адрес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ОГИБДД ОМВД России по адрес от дата, за совершение административного правонарушения, предусмотренного ч. 2 ст. 12.3 КоАП РФ, вступившего в законную силу дата,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судебном заседании виновным в совершении административного правонарушения признал себя полностью. Пояснил, что штраф назначенный постановлением должностного лица ОГИБДД ОМВД России по адрес оплатил, представил копию квитанции об оплате в полном объеме.   </w:t>
      </w:r>
    </w:p>
    <w:p w:rsidR="00A77B3E">
      <w:r>
        <w:t xml:space="preserve">Исследовав представленные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23 АП № 051500 от дата (л.д. 1), копией постановления должностного лица ОГИБДД ОМВД России по адрес от дата, в соответствии с которым фио признан виновным в совершении административного правонарушения, предусмотренного ч. 2 ст. 12.3 КоАП РФ, и ему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Таким образом,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который работает водителем в ... женат,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считаю необходимым назначить фио наказание в виде штрафа.</w:t>
      </w:r>
    </w:p>
    <w:p w:rsidR="00A77B3E">
      <w:r>
        <w:t>На основании вышеизложенного, руководствуясь ст.ст. 29.9, 29.10,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- УФК (ОМВД России по адрес), банк получателя – Отделение по адрес ЮГУ ЦБ РФ; БИК – телефон; р/счет – 40101810335100010001, КПП – телефон; ИНН – телефон; ОКТМО – телефон; код бюджетной классификации КБК 18811643000016000140, назначение платежа – штраф, УИН 18810491191500000288.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