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УИД 91MS0024-телефон-телефон    </w:t>
      </w:r>
    </w:p>
    <w:p w:rsidR="00A77B3E">
      <w:r>
        <w:t>Дело № 5-24-85/2019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ab/>
        <w:t xml:space="preserve">                            </w:t>
        <w:tab/>
        <w:t xml:space="preserve">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директора наименование организации, проживающего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адрес, ...),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СЗВ-М),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фио сведения по форме СЗВ-М за дата предоставил в орган пенсионного фонда с нарушением срока, а именно дата на бумажном носителе.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директора наименование организации 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его отсутствие.</w:t>
      </w:r>
    </w:p>
    <w:p w:rsidR="00A77B3E">
      <w:r>
        <w:t xml:space="preserve">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000021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директором наименование организации (л.д. 2-3); копией сведений о застрахованных лицах (форма СЗВ-М дата) (л.д. 4).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 xml:space="preserve">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