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№...-96/...</w:t>
      </w:r>
    </w:p>
    <w:p w:rsidR="00A77B3E"/>
    <w:p w:rsidR="00A77B3E">
      <w:r>
        <w:t>ПОСТАНОВЛЕНИЕ</w:t>
      </w:r>
    </w:p>
    <w:p w:rsidR="00A77B3E">
      <w:r>
        <w:t>по делу об административном правонарушении</w:t>
      </w:r>
    </w:p>
    <w:p w:rsidR="00A77B3E"/>
    <w:p w:rsidR="00A77B3E">
      <w:r>
        <w:t xml:space="preserve"> дата...                                                             адрес</w:t>
      </w:r>
    </w:p>
    <w:p w:rsidR="00A77B3E">
      <w:r>
        <w:t>Мировой судья судебного участка № ...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наименование организации </w:t>
      </w:r>
    </w:p>
    <w:p w:rsidR="00A77B3E">
      <w:r>
        <w:t>рассмотрев в открытом судебном заседании материалы дела об административном правонарушении, предусмотренном ч. 2 ст. 2020 Кодекса Российской Федерации об административных правонарушениях (далее по тексту КоАП РФ)КоАП РФ, в отношении фио, паспортные данные, АР адрес, гражданина России; не работающего; не женатого; малолетних детей на иждивении не имеющего; зарегистрированного и проживающего по адресу: адрес,</w:t>
      </w:r>
    </w:p>
    <w:p w:rsidR="00A77B3E"/>
    <w:p w:rsidR="00A77B3E">
      <w:r>
        <w:t xml:space="preserve"> УСТАНОВИЛ:</w:t>
      </w:r>
    </w:p>
    <w:p w:rsidR="00A77B3E">
      <w:r>
        <w:tab/>
        <w:t xml:space="preserve">дата в время наименование организации, находясь в общественном месте в лесу расположенном в адрес, употребил наркотическое средство ... без назначения врача. </w:t>
      </w:r>
    </w:p>
    <w:p w:rsidR="00A77B3E">
      <w:r>
        <w:t xml:space="preserve">В судебном заседании лицо, в отношении которого ведется производство по делу об административном правонарушении – наименование организации, которому разъяснены права, предусмотренные ст. 25.1 Кодекса РФ об АП и ст. 51 Конституции РФ,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 просил назначить ему наказание в виде административного штрафа. </w:t>
      </w:r>
    </w:p>
    <w:p w:rsidR="00A77B3E">
      <w:r>
        <w:t>Заслушав наименование организации, исследовав представленный материал об административном правонарушении, мировой судья приходит к  следующему.</w:t>
      </w:r>
    </w:p>
    <w:p w:rsidR="00A77B3E">
      <w:r>
        <w:t>В соответствии со ст.40 Федерального закона №3-ФЗ от дата «О наркотических средствах и психотропных веществах», 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w:t>
      </w:r>
    </w:p>
    <w:p w:rsidR="00A77B3E">
      <w:r>
        <w:t>11-нор-дельта-9-тетрагидроканнабиноловая кислота является производным тетрагидроканнабинолов, которые является наркотическим средством, включенным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дата N 681 в редакции от дата.</w:t>
      </w:r>
    </w:p>
    <w:p w:rsidR="00A77B3E">
      <w:r>
        <w:t>В соответствии с ч.2 ст.20.20 Кодекса Российской Федерации об административных правонарушениях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наименование организации в совершении правонарушения подтверждается исследованными доказательствами, а именно: протоколом об административном правонарушении серии 8201 № 164412 от дата... (л.д. 2); справкой о результатах химико-токсикологического исследования от дата (л.д. 8); актом медицинского освидетельствования на состояние опьянения № 209 от дата, согласно которому врачом ГБУЗ РК «Алуштинская ЦГБ» у наименование организации установлено состояние опьянения, в связи с выявлением в отобранном у него биологическом объекте 11-нор-дельта-9-тетрагидроканнабиноловой кислоты (л.д. 7); справкой по результатам медицинского освидетельствования на состояние опьянения от дата (л.д. 9); протоколом о направлении на медицинское освидетельствование на состояние опьянения серии 8212 №013664 от дата (л.д. 10); письменными объяснениями наименование организации от дата... (л.д. 11); листом ознакомления с правами (л.д. 12); справкой на физическое лицо (л.д. 14).</w:t>
      </w:r>
    </w:p>
    <w:p w:rsidR="00A77B3E">
      <w:r>
        <w:t>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наименование организации квалифицируются судом по ч. 2 ст. 20.20 КоАП РФ, как употребление наркотического средства без назначения врача в общественном месте.</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w:t>
      </w:r>
    </w:p>
    <w:p w:rsidR="00A77B3E">
      <w:r>
        <w:t xml:space="preserve">Обстоятельств, отягчающих административную ответственность, судом не установлено.  </w:t>
      </w:r>
    </w:p>
    <w:p w:rsidR="00A77B3E">
      <w:r>
        <w:t>Исходя из изложенного, мировой судья считает необходимым назначить                  наименование организации административное наказание в виде административного штрафа в минимальном размере, установленном санкцией ч.2 ст.20.20 КоАП РФ, поскольку именно этот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 xml:space="preserve"> </w:t>
        <w:tab/>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наименование организации наркотических веществ, не установлено; ранее наименование организации не привлекался к ответственности за употребление или хранение наркотических веществ; пояснил, что в настоящее время он не потребляет наркотические  вещества,  мировой судья считает возможным не возлагать на наименование организации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r>
        <w:t xml:space="preserve">                                                                </w:t>
      </w:r>
    </w:p>
    <w:p w:rsidR="00A77B3E">
      <w:r>
        <w:t xml:space="preserve">  ПОСТАНОВИЛ:</w:t>
      </w:r>
    </w:p>
    <w:p w:rsidR="00A77B3E"/>
    <w:p w:rsidR="00A77B3E">
      <w:r>
        <w:t>Признать фио виновным в совершении административного правонарушения, предусмотренного ч. 2 ст. 20.20 КоАП РФ, и назначить ему административное наказание в виде  административного штрафа в размере  сумма (сумма прописью).</w:t>
      </w:r>
    </w:p>
    <w:p w:rsidR="00A77B3E">
      <w:r>
        <w:tab/>
        <w:t>Штраф подлежит перечислению на следующие реквизиты: наименование получателя платежа – УФК по адрес (Министерство юстиции адрес),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УИН 0410760300245000962420125. Назначение платежа: «штраф по делу об административном правонарушении по постановлению №...-96/... от дата...».</w:t>
      </w:r>
    </w:p>
    <w:p w:rsidR="00A77B3E">
      <w:r>
        <w:t xml:space="preserve">            Квитанцию об уплате административного штрафа  необходимо представить в судебный участок № ...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