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Дело № 5-24-97/2022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 рассмотрев дело об административном правонарушении, поступившее из ОСР ДПС ГИБДД МВД по адрес, в отношении </w:t>
      </w:r>
    </w:p>
    <w:p w:rsidR="00A77B3E">
      <w:r>
        <w:t>фио фио, паспортные данные, гражданина Российской Федерации, адрес регистрации: адрес,</w:t>
      </w:r>
    </w:p>
    <w:p w:rsidR="00A77B3E">
      <w:r>
        <w:t>по ч. 1 ст. 12.8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Согласно протоколу серии 82 АП № 140957 от дата, фио дата в время по адресу: адрес, адрес, управлял автомобилем марки «...», государственный регистрационный знак ..., в состоянии опьянения, чем нарушил требования п. 2.7 Правил дорожного движения Российской Федерации, то есть совершил правонарушение, предусмотренное ч. 1 ст. 12.8 КоАП РФ.</w:t>
      </w:r>
    </w:p>
    <w:p w:rsidR="00A77B3E">
      <w:r>
        <w:t>Определением мирового судьи от дата протокол об административном правонарушении и другие материалы дела об административном правонарушении в отношении фио возвращены в ОСР ДПС ГИБДД МВД по адрес ввиду неполноты представленных материалов дела.</w:t>
      </w:r>
    </w:p>
    <w:p w:rsidR="00A77B3E">
      <w:r>
        <w:t xml:space="preserve">дата материалы дела об административном правонарушении возвращены мировому судье. </w:t>
      </w:r>
    </w:p>
    <w:p w:rsidR="00A77B3E">
      <w:r>
        <w:t>Согласно рапорту инспектора ОСР ДПС ГИБДД МВД по адрес фио от дата, в ходе осуществления действий направленных для принятия мер по устранению указанных в определении мирового судьи от дата недостатках, было установлено, что согласно сведений оперативно-розыскных и информационно-справочных учетах базы данных ФИС ГИБДД-M ИСОД МВД России зарегистрированы сведения о том, что дата Евпаторийским городским отделом записи актов гражданского состояния Департамента записи актов гражданского состояния Министерства юстиции адрес было выдано свидетельство о смерти ..., согласно которого дата зарегистрирована смерть фио фио, паспортные данные.</w:t>
      </w:r>
    </w:p>
    <w:p w:rsidR="00A77B3E">
      <w:r>
        <w:t>Вместе с тем, согласно информации Евпаторийского городского отдела записи актов гражданского состояния Департамента записи актов гражданского состояния Министерства юстиции адрес установлено, что в архиве отдела имеется актовая запись о смерти № 170219910001002049002 от дата составленная Евпаторийским городским отделом ЗАГС Департамента ЗАГС Министерства юстиции адрес в отношении фио фио, паспортные данные, умершего дата.</w:t>
      </w:r>
    </w:p>
    <w:p w:rsidR="00A77B3E">
      <w:r>
        <w:t>В соответствии со п. 8 ч. 1 ст. 24.5 КоАП РФ, производство по делу об административном правонарушении не может быть начато, а начатое производство подлежит прекращению при наличии смерти физического лица, в отношении которого ведется производство по делу об административном правонарушении.</w:t>
      </w:r>
    </w:p>
    <w:p w:rsidR="00A77B3E">
      <w:r>
        <w:t xml:space="preserve"> В силу п. 2 ч. 1 ст. 29.9 КоАП РФ при наличии обстоятельств, предусмотренных ст. 24.5 КоАП РФ при рассмотрении дела выносится постановление о прекращении производства по делу об административном правонарушении. </w:t>
      </w:r>
    </w:p>
    <w:p w:rsidR="00A77B3E">
      <w:r>
        <w:t xml:space="preserve">При данных обстоятельствах дела, суд считает необходимым производство по делу в отношении фио за совершение административного правонарушения, предусмотренного ч. 1 ст. 12.8 КоАП РФ прекратить в связи со смертью физического лица, в отношении которого ведется производство по делу об административном правонарушении. </w:t>
      </w:r>
    </w:p>
    <w:p w:rsidR="00A77B3E">
      <w:r>
        <w:t>На основании ст. ст. 24.5,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фио фио по ч. 1 ст. 12.8 КоАП РФ – прекратить на основании п. 8 ч. 1 ст. 24.5 КоАП РФ, в связи со смертью физического лица, в отношении которого ведется производство по делу об административном правонарушении.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