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5-...4-98/...0...3</w:t>
      </w:r>
    </w:p>
    <w:p w:rsidR="00A77B3E"/>
    <w:p w:rsidR="00A77B3E">
      <w:r>
        <w:t xml:space="preserve">                                                                    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w:t>
        <w:tab/>
        <w:t>Мировой судья судебного участка № ...4 Алуштинского судебного района (городской адрес) адрес фио, с участием лица, в отношении которого ведется дело об административном правонарушении – фио, его защитника – фио,</w:t>
      </w:r>
    </w:p>
    <w:p w:rsidR="00A77B3E">
      <w:r>
        <w:tab/>
        <w:t>рассмотрев в открытом судебном заседании дело об административном правонарушении в отношении фио, ...паспортные данные, УССР, зарегистрированного и проживающего по адресу: адрес,</w:t>
      </w:r>
    </w:p>
    <w:p w:rsidR="00A77B3E">
      <w:r>
        <w:t>по ч. 1 ст. 1....8 Кодекса Российской Федерации об административных правонарушениях (далее по тексту - КоАП РФ),</w:t>
      </w:r>
    </w:p>
    <w:p w:rsidR="00A77B3E">
      <w:r>
        <w:t xml:space="preserve">                                                         УСТАНОВИЛ:</w:t>
      </w:r>
    </w:p>
    <w:p w:rsidR="00A77B3E"/>
    <w:p w:rsidR="00A77B3E">
      <w:r>
        <w:t>Согласно протоколу серии ......... от дата......, об административном правонарушении серии, дата...... в время в адрес, адрес..., фио  в нарушение п. ....7 ПДД РФ управлял транспортным средством – автомобилем марки «...» государственный регистрационный знак ......, в состоянии опьянения, установленном прибором «Алкотектор Юпитер к» ......... мг/л  наличия абсолютного этилового спирта в выдыхаемом воздухе, чем нарушил п. ....7 Правил дорожного движения Российской Федерации.</w:t>
      </w:r>
    </w:p>
    <w:p w:rsidR="00A77B3E">
      <w:r>
        <w:t>Действия фио квалифицированы по ч. 1 ст. 1....8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подтверждение виновности фио представлены следующие доказательства:</w:t>
      </w:r>
    </w:p>
    <w:p w:rsidR="00A77B3E">
      <w:r>
        <w:t>- протокол об административном правонарушении ......... от дата......, в котором указаны время, место, обстоятельства совершения правонарушения (л.д. 1);</w:t>
      </w:r>
    </w:p>
    <w:p w:rsidR="00A77B3E">
      <w:r>
        <w:t>- протокол об отстранении от управления транспортным средством 8... ОТ № 040347 от дата...... (л.д. ...);</w:t>
      </w:r>
    </w:p>
    <w:p w:rsidR="00A77B3E">
      <w:r>
        <w:t>- акт освидетельствование на состояние алкогольного опьянения 8... АО № 0...1639 от дата......, согласно которому алкогольное опьянение у фио было установлено, с результатом он был согласен (л.д. 3);</w:t>
      </w:r>
    </w:p>
    <w:p w:rsidR="00A77B3E">
      <w:r>
        <w:t>- сведения прибора «Алкотектор Юпитер к» на бумажном носителе (л.д. 4);</w:t>
      </w:r>
    </w:p>
    <w:p w:rsidR="00A77B3E">
      <w:r>
        <w:t>- копия свидетельства о поверке прибора (л.д. 5);</w:t>
      </w:r>
    </w:p>
    <w:p w:rsidR="00A77B3E">
      <w:r>
        <w:t>- протокол о задержании ...... от дата...... (л.д. 6);</w:t>
      </w:r>
    </w:p>
    <w:p w:rsidR="00A77B3E">
      <w:r>
        <w:t>- копия приговора Симферопольского районного суда от дата... (л.д. 10-15);</w:t>
      </w:r>
    </w:p>
    <w:p w:rsidR="00A77B3E">
      <w:r>
        <w:t xml:space="preserve">- справка старшего инспектора ОГИБДД ОМВД России по адрес от дата...... (л.д. 17); </w:t>
      </w:r>
    </w:p>
    <w:p w:rsidR="00A77B3E">
      <w:r>
        <w:t>- список административных правонарушений (л.д. 18);</w:t>
      </w:r>
    </w:p>
    <w:p w:rsidR="00A77B3E">
      <w:r>
        <w:t xml:space="preserve">- видеозапись, мер обеспечения производства по делу об административном правонарушении (л.д. 7).  </w:t>
      </w:r>
    </w:p>
    <w:p w:rsidR="00A77B3E">
      <w:r>
        <w:t xml:space="preserve">фио в судебном заседании пояснил, что дата...... действительно управлял транспортным средством в состоянии алкогольного опьянения. В дата... приговором Симферопольского районного суда адрес был осужден по ст. ...64.1 УК РФ к наказанию в виде обязательных работ  с лишением права заниматься определённой деятельностью, состоящей в запрещении заниматься профессиональной и иной деятельностью, связанной с управлением транспортными средствами, на срок ... год... месяцев. Данное наказание им было полностью отбыто. После истечения срока лишения права управления транспортными средствами, теоритический экзамен на знание ПДД РФ не сдавал. </w:t>
      </w:r>
    </w:p>
    <w:p w:rsidR="00A77B3E">
      <w:r>
        <w:t xml:space="preserve">Защитник привлекаемого лица фио пояснил, что в дата... приговором Симферопольского районного суда адрес фио был осужден по ст. ...64.1 УК РФ к наказанию в виде обязательных работ с лишением права заниматься определённой деятельностью, состоящей в запрещении заниматься профессиональной и иной деятельностью, связанной с управлением транспортными средствами, на срок ...дата... месяцев. Данное наказание фио было полностью отбыто. После истечения срока лишения права управления транспортными средствами, фио теоритический экзамен на знание ПДД РФ не сдавал. Поскольку на момент совершения административного правонарушения, предусмотренного ч. 1 ст. 1....8 КоАП РФ - дата......,  фио не являлся лицом, лишенным права управления транспортными средствами, однако считался подвергнутым наказанию в соответствии с положениями ст. 4.6 КоАП РФ и не имел права управления транспортными средствами в связи с невыполнением требований ч.4 ст. 3....6 КоАП РФ считает, что действия фио подлежат квалификации по ч. 3 ст. 1....8 КоАП РФ. Производство по делу об административном правонарушении в отношении фио просит прекратить, в связи с отсутствием состава правонарушения. </w:t>
      </w:r>
    </w:p>
    <w:p w:rsidR="00A77B3E">
      <w:r>
        <w:t>Выслушав лицо, в отношении которого ведется производство по делу об административном правонарушении, его защитника, исследовав письменные материалы дела об административном правонарушении, суд приходит к следующему.</w:t>
      </w:r>
    </w:p>
    <w:p w:rsidR="00A77B3E">
      <w:r>
        <w:t>Административная ответственность по ч. 1 ст. 1....8 КоАП РФ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Статьей ...64.1 УК РФ (в редакции, действовавшей на момент совершения противоправного деяния) предусмотрена уголовная ответственность за управление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в состоянии опьянения преступления, предусмотренного частями второй, четвертой или шестой статьи ...64 УК РФ либо настоящей статьёй.</w:t>
      </w:r>
    </w:p>
    <w:p w:rsidR="00A77B3E">
      <w:r>
        <w:t>Из копии приговора Симферопольского районного суда адрес от дата... следует, что фио осуждён по ч. 1 ст. ...6.4 УК РФ и ему назначено наказание в виде 350 часов обязательных работ с лишением права заниматься определённой деятельностью, состоящей в запрещении заниматься профессиональной и иной деятельностью, связанной с управлением транспортными средствами, на срок ...дата... месяцев.</w:t>
      </w:r>
    </w:p>
    <w:p w:rsidR="00A77B3E">
      <w:r>
        <w:t xml:space="preserve">По информации отдела ОГИБДД ОМВД России по адрес следует, что фио обращался дата...... в ОГИБДД ОМВД России по адрес с заявлением об утрате водительского удостоверения. </w:t>
      </w:r>
    </w:p>
    <w:p w:rsidR="00A77B3E">
      <w:r>
        <w:t xml:space="preserve">Таким образом, срок лишения права управления всеми видами транспортных средств истекает дата................ Сведений о сдаче фио теоритического экзамена на знание Правил дорожного движения РФ в базу ФИС ГИБДД-М не поступало. </w:t>
      </w:r>
    </w:p>
    <w:p w:rsidR="00A77B3E">
      <w:r>
        <w:t>В силу п. "б" ч. 3 ст. 86 УК РФ в отношении лиц, осужденных к более мягким видам наказания, чем лишение свободы, судимость погашается по истечении дата после отбытия или исполнения наказания.</w:t>
      </w:r>
    </w:p>
    <w:p w:rsidR="00A77B3E">
      <w:r>
        <w:t>Согласно ч. 4 ст. 47 УК РФ в случае назначения этого вида наказания в качестве дополнительного к обязательным работам, исправительным работам, ограничению свободы, а также при условном осуждении его срок исчисляется с момента вступления приговора суда в законную силу.</w:t>
      </w:r>
    </w:p>
    <w:p w:rsidR="00A77B3E">
      <w:r>
        <w:t>Следовательно, с учетом этих положений закона срок назначенного фио дополнительного наказания истек дата............... и данная судимость считается погашенной по истечении одного года после отбытия или исполнения дополнительного наказания, то есть не ранее дата.............</w:t>
      </w:r>
    </w:p>
    <w:p w:rsidR="00A77B3E">
      <w:r>
        <w:t>Согласно п. "б" ч. 3 ст. 86 УК РФ судимость погашается в отношении лиц, осужденных к более мягким видам наказаний, чем лишение свободы, - по истечении одного года после отбытия или исполнения наказания. По смыслу закона, если лицу назначено помимо основного дополнительное наказание, срок погашения судимости начинает течь с момента отбытия не основного, а дополнительного наказания.</w:t>
      </w:r>
    </w:p>
    <w:p w:rsidR="00A77B3E">
      <w:r>
        <w:t>События, послужившие основанием для привлечения фио к административной ответственности, имели место дата......, таким образом, годичный срок со дня исполнения дополнительного наказания не прошел.</w:t>
      </w:r>
    </w:p>
    <w:p w:rsidR="00A77B3E">
      <w:r>
        <w:t>В силу положений п. "б" ч. 3 ст. 86 УК РФ по состоянию на дата...... фио являлся лицом, судимым за совершение преступления, предусмотренного статьей ...64.1 УК РФ, поскольку его судимость не погашена.</w:t>
      </w:r>
    </w:p>
    <w:p w:rsidR="00A77B3E">
      <w:r>
        <w:t>Таким образом, на дату совершения противоправного деяния фио имел неснятую и непогашенную судимость за совершение преступления, предусмотренного ч. 1 ст. ...64.1 УК РФ.</w:t>
      </w:r>
    </w:p>
    <w:p w:rsidR="00A77B3E">
      <w:r>
        <w:t>В связи с изложенным, деяние, совершенное фио  дата...... в время в адрес, адрес..., при управлении транспортным средством – автомобилем марки «...» государственный регистрационный знак ......,  в состоянии алкогольного опьянения, не подпадает под действие ч. 1 статьи 1....8 КоАП РФ, поскольку содержит признаки уголовно наказуемого деяния.</w:t>
      </w:r>
    </w:p>
    <w:p w:rsidR="00A77B3E">
      <w:r>
        <w:t>Согласно ч. 1 и п. 3 ч. 1.1. ст. ...9.9 КоАП РФ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 в случае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A77B3E">
      <w:r>
        <w:t>Согласно ч. 3 ст. 150 и ч. ... ст. ......3 УПК РФ предварительное расследование по делам о преступлениях, предусмотренных ст. ...64.1 УК РФ, производится в форме дознания. Следовательно, материалы настоящего дела подлежат направлению в отдел дознания ОМВД России по адрес для решения вопроса о наличии в действиях фио признаков состава преступления, предусмотренного ст. ...64.1 УК РФ.</w:t>
      </w:r>
    </w:p>
    <w:p w:rsidR="00A77B3E">
      <w:r>
        <w:t>На основании изложенного, руководствуясь ст. ...9.9 КоАП РФ, мировой судья</w:t>
      </w:r>
    </w:p>
    <w:p w:rsidR="00A77B3E"/>
    <w:p w:rsidR="00A77B3E">
      <w:r>
        <w:t>ПОСТАНОВИЛ:</w:t>
      </w:r>
    </w:p>
    <w:p w:rsidR="00A77B3E"/>
    <w:p w:rsidR="00A77B3E">
      <w:r>
        <w:t>Производство по делу об административном правонарушении по ч. 1 ст. 1....8 КоАП РФ в отношении фио прекратить на основании п. 3 ч. 1.1 ст. ...9.9 КоАП РФ.</w:t>
      </w:r>
    </w:p>
    <w:p w:rsidR="00A77B3E">
      <w:r>
        <w:t>Материалы дела направить в отдел дознания ОМВД России по адрес для решения вопроса о наличии в действиях фио признаков состава преступления, предусмотренного ст. ...64.1 УК РФ.</w:t>
      </w:r>
    </w:p>
    <w:p w:rsidR="00A77B3E">
      <w:r>
        <w:t>Постановление может быть обжаловано в Алуштинский городской суд адрес в течение 10 суток со дня вручения или получения копии постановления через мирового судью.</w:t>
      </w:r>
    </w:p>
    <w:p w:rsidR="00A77B3E"/>
    <w:p w:rsidR="00A77B3E">
      <w:r>
        <w:t xml:space="preserve">Мировой судья </w:t>
        <w:tab/>
        <w:tab/>
        <w:tab/>
        <w:tab/>
        <w:tab/>
        <w:tab/>
        <w:tab/>
        <w:tab/>
        <w:tab/>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