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Дело № 5-24-99/2023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</w:t>
      </w:r>
      <w:r>
        <w:tab/>
        <w:t xml:space="preserve">                    </w:t>
      </w:r>
      <w:r>
        <w:tab/>
      </w:r>
      <w:r>
        <w:tab/>
        <w:t xml:space="preserve">           адрес</w:t>
      </w:r>
    </w:p>
    <w:p w:rsidR="00A77B3E">
      <w:r>
        <w:t xml:space="preserve">Мировой судья судебного участка № 24 Алуштинского  судебного района                                 (городской адрес) адрес фио, 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Межрайонной ИФНС Ро</w:t>
      </w:r>
      <w:r>
        <w:t>ссии № 8 по адрес, в отношении должностного лица</w:t>
      </w:r>
    </w:p>
    <w:p w:rsidR="00A77B3E">
      <w:r>
        <w:t>фио, паспортные данные, ..., работающего конкурсным управляющим наименование организации, проживающего по адресу: адрес,</w:t>
      </w:r>
    </w:p>
    <w:p w:rsidR="00A77B3E">
      <w:r>
        <w:t>по ст. 15.5 КоАП РФ,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>фио, являясь должностным лицом – конкурсным</w:t>
      </w:r>
      <w:r>
        <w:t xml:space="preserve"> управляющим наименование организации (место нахождения:             адрес, тер адрес, д. 3, стр. 7, оф. 1), нарушил установленный законодательством о налогах и сборах срок представления налоговой декларации по налогу, уплачиваемому в связи с применением у</w:t>
      </w:r>
      <w:r>
        <w:t>прощенной системы налогообложения (УСН) за дата, что является нарушением требований п. 1 ч. 1 ст. 346.23 НК РФ.</w:t>
      </w:r>
    </w:p>
    <w:p w:rsidR="00A77B3E">
      <w:r>
        <w:t xml:space="preserve">  Так, в соответствии с п. 1 ч. 1 ст. 346.23 НК Российской Федерации по итогам налогового периода налогоплательщики представляют налоговую декла</w:t>
      </w:r>
      <w:r>
        <w:t>рацию в налоговый орган по месту нахождения организации не позднее        дата года, следующего за истекшим налоговым периодом.</w:t>
      </w:r>
    </w:p>
    <w:p w:rsidR="00A77B3E">
      <w:r>
        <w:t>Следовательно, предельный срок представления налоговой декларации по налогу, уплачиваемому в связи с применением упрощенной сист</w:t>
      </w:r>
      <w:r>
        <w:t xml:space="preserve">емы налогообложения (УСН) за дата является дата. </w:t>
      </w:r>
    </w:p>
    <w:p w:rsidR="00A77B3E">
      <w:r>
        <w:t xml:space="preserve">фио представил в налоговый орган налоговую декларацию по налогу, уплачиваемому в связи с применением упрощенной системы налогообложения (УСН) за дата с нарушением установленного срока –               дата, </w:t>
      </w:r>
      <w:r>
        <w:t xml:space="preserve">чем нарушил вышеуказанные требования НК РФ, то есть совершил административное правонарушение, предусмотренное ст. 15.5 КоАП РФ.    </w:t>
      </w:r>
    </w:p>
    <w:p w:rsidR="00A77B3E">
      <w:r>
        <w:t>фио к мировому судье для участия в рассмотрении дела не явился, о времени и месте рассмотрения дела об административном прав</w:t>
      </w:r>
      <w:r>
        <w:t>онарушении был уведомлен заблаговременно, надлежащим образом. Ходатайства об отложении рассмотрении дела не поступало.</w:t>
      </w:r>
    </w:p>
    <w:p w:rsidR="00A77B3E">
      <w:r>
        <w:t>Учитывая, что в действиях фио усматриваются признаки состава вмененного ему административного правонарушения, принимая во внимание отсутс</w:t>
      </w:r>
      <w:r>
        <w:t>твие ходатайства об отложении слушания дела либо рассмотрения дела с непосредственным участием заинтересованных лиц, - полагаю возможным рассмотреть дело в отсутствие лица, в отношении которого ведется производство по делу об административном правонарушени</w:t>
      </w:r>
      <w:r>
        <w:t>и, что в том числе соответствует положениям ч. 2 ст. 25.1 КоАП РФ.</w:t>
      </w:r>
    </w:p>
    <w:p w:rsidR="00A77B3E">
      <w:r>
        <w:t>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</w:t>
      </w:r>
      <w:r>
        <w:t xml:space="preserve"> протоколом об административном правонарушении от дата, составленным уполномоченным должностным лицом в соответствии с требованиями КоАП РФ (л.д. 1-2); копией акта камеральной налоговой проверки № 2948 от дата (л.д. 12-14); выпиской из ЕГРЮЛ согласно котор</w:t>
      </w:r>
      <w:r>
        <w:t>ой фио является конкурсным управляющим наименование организации (л.д. 17-24); сведениями фио, которыми подтверждается факт представления в налоговый орган налоговой декларации (УСН), то есть с нарушением установленного законом срока (л.д. 15) и другими мат</w:t>
      </w:r>
      <w:r>
        <w:t xml:space="preserve">ериалами дела. 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>Действия фио необходимо квалифицировать по                                      ст. 15.5 КоАП РФ, как нарушение ус</w:t>
      </w:r>
      <w:r>
        <w:t>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и семей</w:t>
      </w:r>
      <w:r>
        <w:t>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С учетом установленных по делу обстоятельств, личности виновного, отсутствием обстоятельств, смягчающих и отягчающих ответственность, мировой судья считает возможным назначить</w:t>
      </w:r>
      <w:r>
        <w:t xml:space="preserve"> ему наказание в виде предупреждения, что предусмотрено санкцией ст. 15.5 КоАП РФ.</w:t>
      </w:r>
    </w:p>
    <w:p w:rsidR="00A77B3E">
      <w:r>
        <w:t xml:space="preserve">Оснований для назначения иного, более строгого вида наказания, по мнению мирового судьи, не имеется. </w:t>
      </w:r>
    </w:p>
    <w:p w:rsidR="00A77B3E">
      <w:r>
        <w:t>Срок давности привлечения лица к административной ответственности не ис</w:t>
      </w:r>
      <w:r>
        <w:t>тек. Оснований для прекращения производства по делу не имеется.</w:t>
      </w:r>
    </w:p>
    <w:p w:rsidR="00A77B3E">
      <w:r>
        <w:tab/>
        <w:t>Руководствуясь ст.ст. 29.9,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 Признать фио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 xml:space="preserve">   Постановление может быть </w:t>
      </w:r>
      <w:r>
        <w:t>обжаловано в Алуштинский городской суд адрес в течение 10 дней со дня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>
      <w:r>
        <w:t xml:space="preserve">Мировой судья                             </w:t>
      </w: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A9F"/>
    <w:rsid w:val="00A77B3E"/>
    <w:rsid w:val="00C66A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