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5-24-112/2020</w:t>
      </w:r>
    </w:p>
    <w:p w:rsidR="00A77B3E">
      <w:r>
        <w:t>ПОСТАНОВЛЕНИЕ</w:t>
      </w:r>
    </w:p>
    <w:p w:rsidR="00A77B3E"/>
    <w:p w:rsidR="00A77B3E">
      <w:r>
        <w:t xml:space="preserve">дата   </w:t>
        <w:tab/>
        <w:t xml:space="preserve">            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не работающего, ..., паспортные данные,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>фио в суде виновным себя в совершении правонарушения признал.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с соблюдением процессуальных требований (л.д. 2); рапортом сотрудника полиции о выявлении факта правонарушения (л.д. 9); письменным объяснением лица, в отношении которого ведется производство по делу, из которого усматривается признание им вины в содеянном (л.д. 10)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5-24-112/2020.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