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...-114/...</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адрес. адрес, гражданина России, паспортные данные телефон, зарегистрированного и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адресу: адрес, потребил психотропное вещество без назначения врача, что подтверждается актом медицинского освидетельствования на состояние опьянения № 208 от дата.</w:t>
      </w:r>
    </w:p>
    <w:p w:rsidR="00A77B3E">
      <w:r>
        <w:t>фио в судебном заседании, которому разъяснены права, предусмотренные ст. 25.1 Кодекса РФ об АП и ст. 51 Конституции РФ, отводов не заявил, свою вину признал, в содеянном раскаялся. Просил суд строго не наказывать. Пояснил, что психотропные вещества не употребляет, на учете как лицо, страдающее наркоманией, не состоит.</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01 № 164414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 2); копией паспорта фио (л.д. 3); справкой № 208 по результатам медицинского освидетельствования на состояние опьянения от дата (л.д. 4); протоколом 82 12 № 013663 о направлении на медицинское освидетельствование на состояние опьянения от дата, дата... (л.д. 5, 11); рапортом должностного лица ОМВД России по адрес от дата (л.д. 6); актом медицинского освидетельствования на состояние опьянения (алкогольного, наркотического или иного токсического) № 208 от дата (л.д. 7); копией справки о результатах химико-токсикологических исследований (л.д. 8); письменными объяснениями фио от дата... (л.д. 9); листом ознакомления с правами фио (л.д. 10); справкой на физическое лицо (л.д. 12).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психотропных веществ без назначения врача.</w:t>
      </w:r>
    </w:p>
    <w:p w:rsidR="00A77B3E">
      <w:r>
        <w:t>При назначении наказания учитывается характер совершенного правонарушения, личность фио, который ранее к административной ответственности не привлекался, его имущественное положение.</w:t>
      </w:r>
    </w:p>
    <w:p w:rsidR="00A77B3E">
      <w:r>
        <w:t>К числу обстоятельств, смягчающих наказание, мировой судья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r>
        <w:t>ПОСТАНОВИЛ:</w:t>
      </w:r>
    </w:p>
    <w:p w:rsidR="00A77B3E"/>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0410760300245001142406155, «Назначение платежа: «штраф по делу об административном правонарушении по постановлению № ...-114/...».</w:t>
      </w:r>
    </w:p>
    <w:p w:rsidR="00A77B3E">
      <w:r>
        <w:t>Разъяснить фио,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