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5-24-122/2021</w:t>
      </w:r>
    </w:p>
    <w:p w:rsidR="00A77B3E">
      <w:r>
        <w:t>ПОСТАНОВЛЕНИЕ</w:t>
      </w:r>
    </w:p>
    <w:p w:rsidR="00A77B3E">
      <w:r>
        <w:t>по делу об административном правонарушении</w:t>
      </w:r>
    </w:p>
    <w:p w:rsidR="00A77B3E">
      <w:r>
        <w:t xml:space="preserve">        </w:t>
      </w:r>
    </w:p>
    <w:p w:rsidR="00A77B3E">
      <w:r>
        <w:t>дата</w:t>
        <w:tab/>
        <w:t xml:space="preserve">      </w:t>
        <w:tab/>
        <w:tab/>
        <w:t xml:space="preserve">                      </w:t>
        <w:tab/>
        <w:t>адрес</w:t>
      </w:r>
    </w:p>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потерпевшего фио,</w:t>
      </w:r>
    </w:p>
    <w:p w:rsidR="00A77B3E">
      <w:r>
        <w:t xml:space="preserve">рассмотрев в открытом судебном заседании материалы дела об административном правонарушении, предусмотренном ст. 6.1.1 Кодекса об административных правонарушениях Российской Федерации (далее КоАП РФ), в отношении </w:t>
      </w:r>
    </w:p>
    <w:p w:rsidR="00A77B3E">
      <w:r>
        <w:t xml:space="preserve">фио, паспортные данные, гражданина России, не работающего, не женатого, проживающего по адресу: адрес, адрес, </w:t>
      </w:r>
    </w:p>
    <w:p w:rsidR="00A77B3E"/>
    <w:p w:rsidR="00A77B3E">
      <w:r>
        <w:t>УСТАНОВИЛ:</w:t>
      </w:r>
    </w:p>
    <w:p w:rsidR="00A77B3E"/>
    <w:p w:rsidR="00A77B3E">
      <w:r>
        <w:t>Согласно протоколу об административном правонарушении серии РК №320491 от дата, фио дата в время, находясь в районе дома № 10 по адрес в адрес адрес, в ходе конфликта причинил телесные повреждения фио, а именно нанес три удара в область груди, в результате чего причинил потерпевшему физическую боль и повреждения, которые, согласно заключению эксперта № 216 от дата расцениваются как повреждения, не причинившие вред здоровью человека и не повлекли последствий, указанных в ст. 115 УК РФ, то есть совершил правонарушение, предусмотренное ст. 6.1.1 КоАП РФ.</w:t>
      </w:r>
    </w:p>
    <w:p w:rsidR="00A77B3E">
      <w:r>
        <w:t>В судебном заседании фио виновным себя в совершении административного правонарушения не признал и пояснил, что действительно, дата в адрес у него произошел словесный конфликт с фио, в ходе которого последний толкал его в грудь, а он, в свою очередь, оттолкнул его от себя. Никаких повреждений фио он не причинял.</w:t>
      </w:r>
    </w:p>
    <w:p w:rsidR="00A77B3E">
      <w:r>
        <w:t>Выслушав лицо, в отношении которого ведется производство по делу об административном правонарушении, потерпевшего, свидетелей, исследовав представленные материалы дела, мировой  судья приходит к следующему выводу.</w:t>
      </w:r>
    </w:p>
    <w:p w:rsidR="00A77B3E">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В силу положений статьи 26.1 Кодекса Российской Федерации об административных правонарушениях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В соответствии с частью 1 статьи 1.6 Кодекса Российской Федерации об административных правонарушениях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r>
        <w:t>Положения названной статьи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rsidR="00A77B3E">
      <w:r>
        <w:t>При производстве по делу об административном правонарушении обязательно создание условий, необходимых для реализации права на защиту лицом, привлекаемым к административной ответственности.</w:t>
      </w:r>
    </w:p>
    <w:p w:rsidR="00A77B3E">
      <w:r>
        <w:t>В соответствии с частью 1 статьи 28.2 Кодекса Российской Федерации об административных правонарушениях о совершении административного правонарушения составляется протокол, за исключением случаев, предусмотренных статьей 28.4, частями 1, 3 и 4 статьи 28.6 настоящего Кодекса.</w:t>
      </w:r>
    </w:p>
    <w:p w:rsidR="00A77B3E">
      <w:r>
        <w:t xml:space="preserve"> Согласно требованиям ч. 2 ст. 28.2 КоАП РФ,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A77B3E">
      <w:r>
        <w:t>Объективная сторона состава административного правонарушения, предусмотренного статьей 6.1.1 КоАП РФ, заключается в нанесении побоев или совершении иных насильственных действий, причинивших физическую боль, но не повлекших последствий, указанных в статье 115 УК РФ, если эти действия не содержат уголовно наказуемого деяния.</w:t>
      </w:r>
    </w:p>
    <w:p w:rsidR="00A77B3E">
      <w:r>
        <w:t>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Как усматривается из описанного в протоколе об административном правонарушении события административного правонарушения, фио дата в время, находясь в районе дома № 10 по адрес в адрес адрес, в ходе конфликта причинил телесные повреждения фио, а именно нанес три удара в область груди, в результате чего причинил потерпевшему физическую боль и повреждения, которые, согласно заключению эксперта № 216 от дата расцениваются как повреждения, не причинившие вред здоровью человека и не повлекли последствий, указанных в ст. 115 УК РФ (л.д. 2).</w:t>
      </w:r>
    </w:p>
    <w:p w:rsidR="00A77B3E">
      <w:r>
        <w:t>В письменном объяснении, отобранном у потерпевшего должностным лицом ОМВД России по адрес дата, фио пояснял о том, что с фио сложились неприязненные отношения. дата на адрес в адрес адрес он заметил автомобиль под управлением фио, с которым у него возник конфликт. Они начали бороться, при этом фио нанес ему около трех ударов кулаком правой руки в область груди, после чего он упал на бордюр (л.д. 14).</w:t>
      </w:r>
    </w:p>
    <w:p w:rsidR="00A77B3E">
      <w:r>
        <w:t>Согласно заключению врача – судебно-медицинского эксперта фио № 216 от дата, обнаруженное у фио повреждение в виде ссадины по передней поверхности грудной клетки слева, на уровне проекции 6-7 ребер между окологрудинной и средне-ключичной линиями, образовалось от действия тупого предмета с ограниченной контактировавшей поверхностью, в результате травматического воздействия в данную область, не исключено, дата, что подтверждается формой, размерами и цветом поверхности повреждения, расположением корочек ссадины выше уровня окружающей кожи, отсутствием выраженной воспалительной реакции в мягких тканях, на месте образования повреждения, расположением на грудной клетке. Указанное повреждение не повлекло за собой кратковременное расстройство здоровья или незначительную стойкую утрату общей трудоспособности и расценивается как повреждение, не причинившее вред здоровью человека (л.д. 8-9).</w:t>
      </w:r>
    </w:p>
    <w:p w:rsidR="00A77B3E">
      <w:r>
        <w:t>В судебном заседании, будучи предупрежденным об ответственности за дачу заведомо ложных показаний, потерпевший показал, что описанное в заключении эксперта телесное повреждение в виде ссадины по передней поверхности грудной клетки слева образовалось в результате падения на бордюр, поскольку в ходе борьбы с фио он споткнулся, упал и ударился грудью о бордюр. Причинение указанного телесного повреждения в результате ударов, нанесенных ему фио, полностью исключил.</w:t>
      </w:r>
    </w:p>
    <w:p w:rsidR="00A77B3E">
      <w:r>
        <w:t>Допрошенные в судебном заседании свидетели фио и фио также пояснили, что видели, как фио в ходе конфликта с фио упал на землю.</w:t>
      </w:r>
    </w:p>
    <w:p w:rsidR="00A77B3E">
      <w:r>
        <w:t>Таким образом, зафиксированные у потерпевшего заключением эксперта повреждение противоречит механизму образования, изложенному в протоколе об административном правонарушении по данному делу.</w:t>
      </w:r>
    </w:p>
    <w:p w:rsidR="00A77B3E">
      <w:r>
        <w:t>Сам потерпевший в судебном заседании также не подтвердил изложенное в протоколе об административном правонарушении описание события административного правонарушении, пояснив, что телесное повреждение образовалось у него не в результате ударов, нанесенных фио, а в результате падения на бордюр.</w:t>
      </w:r>
    </w:p>
    <w:p w:rsidR="00A77B3E">
      <w:r>
        <w:t>Исходя из положений КоАП РФ, протокол об административном правонарушении является процессуальным документом, в котором фиксируется противоправное деяние лица, в отношении которого возбуждено производство по делу, формулируется вменяемое данному лицу правонарушение, выходить за пределы которого недопустимо.</w:t>
      </w:r>
    </w:p>
    <w:p w:rsidR="00A77B3E">
      <w:r>
        <w:t>Соответствующая правовая позиция нашла свое отражение в Постановлении Верховного Суда Российской Федерации от дата № 11-АД16-20.</w:t>
      </w:r>
    </w:p>
    <w:p w:rsidR="00A77B3E">
      <w:r>
        <w:t>Выходить за рамки правонарушения, вмененного фио в протоколе об административном правонарушении от дата, недопустимо, поскольку в данном случае будет нарушено право на защиту лица, в отношении которого ведется производство по делу об административном правонарушении.</w:t>
      </w:r>
    </w:p>
    <w:p w:rsidR="00A77B3E">
      <w:r>
        <w:t xml:space="preserve">Согласно частям 1 и 4 ст.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 </w:t>
      </w:r>
    </w:p>
    <w:p w:rsidR="00A77B3E">
      <w:r>
        <w:t>Лицо, привлекаемое к административной ответственности, не обязано доказывать свою невиновность.</w:t>
      </w:r>
    </w:p>
    <w:p w:rsidR="00A77B3E">
      <w:r>
        <w:t>В силу статьи 26.11 Кодекса Российской Федерации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При таких обстоятельствах установление вины фио в совершении административного правонарушения, предусмотренного ст. 6.1.1 КоАП РФ, сформулированного в протоколе об административном правонарушении, не представляется возможным, в связи с чем производство по делу об административном правонарушении подлежит  прекращению на основании п. 2 ч. 1 ст. 24.5 КоАП РФ, в связи с отсутствием состава административного правонарушения.</w:t>
      </w:r>
    </w:p>
    <w:p w:rsidR="00A77B3E">
      <w:r>
        <w:t xml:space="preserve">  Руководствуясь ст.ст. 24.5, 29.10  КоАП Российской Федерации, мировой судья</w:t>
      </w:r>
    </w:p>
    <w:p w:rsidR="00A77B3E"/>
    <w:p w:rsidR="00A77B3E">
      <w:r>
        <w:t>ПОСТАНОВИЛ:</w:t>
      </w:r>
    </w:p>
    <w:p w:rsidR="00A77B3E"/>
    <w:p w:rsidR="00A77B3E">
      <w:r>
        <w:t>Производство по делу об административном правонарушении, предусмотренном ст. 6.1.1 Кодекса Российской Федерации об административных правонарушениях, в отношении фио, -  прекратить на основании п. 2 ч. 1 ст. 24.5 КоАП РФ, в связи с отсутствием состава административного правонарушения.</w:t>
      </w:r>
    </w:p>
    <w:p w:rsidR="00A77B3E">
      <w:r>
        <w:t xml:space="preserve">   Постановление может быть обжаловано в Алуштинский городской суд адрес через мирового судью судебного участка № 24 Алуштинского судебного района (городской адрес) адрес в течение 10 дней со дня вручения или получения копии постановления.</w:t>
      </w:r>
    </w:p>
    <w:p w:rsidR="00A77B3E"/>
    <w:p w:rsidR="00A77B3E"/>
    <w:p w:rsidR="00A77B3E">
      <w:r>
        <w:t>Мировой судья:</w:t>
        <w:tab/>
        <w:tab/>
        <w:tab/>
        <w:tab/>
        <w:tab/>
        <w:t xml:space="preserve">       </w:t>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