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5-24-123/2021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женатого, работающего слесарем по ремонту горного оборудования наименование организации, проживающего по адресу: адрес,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2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368892 от дата, составленным  уполномоченным должностным лицом, копия которого вручена фио, существенных недостатков, которые могли бы повлечь его недействительность, протокол не содержит (л.д. 2); письменным объяснением свидетеля фио (л.д. 4); актом медицинского освидетельствования на состояние алкогольного опьянение № 20 от дата, согласно которому фио отказался от прохождения медицинского освидетельствования; при этом фио не отрицал факт употребления алкоголя (водки), в выдыхаемом воздухе последнего присутствовал алкоголь (л.д. 5); рапортом сотрудника полиции о выявлении факта совершения правонарушения (л.д. 11), фототаблицей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женат, работает, его имущественное положение. Ранее фио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14).</w:t>
      </w:r>
    </w:p>
    <w:p w:rsidR="00A77B3E">
      <w:r>
        <w:t>Обстоятельств, смягчающих административную ответственность, судом не установлено.</w:t>
      </w:r>
    </w:p>
    <w:p w:rsidR="00A77B3E">
      <w:r>
        <w:t xml:space="preserve">К числу обстоятельств, отягчающих административную ответственность, мировой судья относит повторное совершение однородного административного правонарушения. </w:t>
      </w:r>
    </w:p>
    <w:p w:rsidR="00A77B3E">
      <w:r>
        <w:t>С учетом конкретных обстоятельств дела, данных о личности правонарушителя, учитывая отсутствие обстоятельств, смягчающих административную ответственность, и наличие обстоятельства, отягчающее административную ответственность,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РК № 368892 от дата, фио доставлен в орган внутренних дел дата в время.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3 (трое) суток. </w:t>
      </w:r>
    </w:p>
    <w:p w:rsidR="00A77B3E">
      <w:r>
        <w:t xml:space="preserve">            Срок административного ареста фио исчислять с момента доставления в соответствии со ст. 27.2 КоАП РФ – с время дата.   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