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Дело № 5-24-125/2020</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 фио, паспортные данные, не работающего, не женатого, зарегистрированного по адресу: адрес,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на 688-м километре + 500 м. адрес с Украиной Симферополь-Алушта-Ялта» управлял автомобилем марки марка автомобиля, государственный регистрационный номер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084978 от дата, из которого следует, что фио... дата в время на 688-м километре + 500 м. адрес с Украиной Симферополь-Алушта-Ялта» управлял автомобилем марки марка автомобиля, государственный регистрационный номер ..., будучи лишенным права управления транспортными средствами, чем нарушил требования п. 2.1.1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017129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3);</w:t>
      </w:r>
    </w:p>
    <w:p w:rsidR="00A77B3E">
      <w:r>
        <w:t>- копией постановления мирового судьи судебного участка № 2 адрес от дата, вступившего в законную силу дата, фио... был лишен права управления транспортными средствами сроком на дата и 6 месяцев (л.д. 8-11).</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 xml:space="preserve">   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При назначении наказания учитывается характер совершенного правонарушения, личность ...фио..., который не работает, его имущественное положение, обстоятельства, смягчающие и отягчающие административную ответственность.</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принимая во внимание данные о личности правонарушителя, считаю необходимым назначить фио... наказание в виде штрафа.</w:t>
      </w:r>
    </w:p>
    <w:p w:rsidR="00A77B3E">
      <w:r>
        <w:t xml:space="preserve">           На основании изложенного, руководствуясь ст. 29.10 КоАП РФ, мировой судья</w:t>
      </w:r>
    </w:p>
    <w:p w:rsidR="00A77B3E"/>
    <w:p w:rsidR="00A77B3E">
      <w:r>
        <w:t>ПОСТАНОВИЛ:</w:t>
      </w:r>
    </w:p>
    <w:p w:rsidR="00A77B3E">
      <w:r>
        <w:t xml:space="preserve">                                                 </w:t>
      </w:r>
    </w:p>
    <w:p w:rsidR="00A77B3E">
      <w:r>
        <w:t>Признать ...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(УМВД России по адрес), банк получателя – Отделение по адрес ЮГУ ЦБ РФ; БИК – телефон; р/счет – 40101810335100010001, КПП – телефон; ИНН – телефон; ОКТМО – телефон; код бюджетной классификации КБК 18811630020016000140, назначение платежа – штраф, УИН 18810491196000019375.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Разъяснить фио...,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