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...-131/...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дата...                                                             адрес</w:t>
      </w:r>
    </w:p>
    <w:p w:rsidR="00A77B3E"/>
    <w:p w:rsidR="00A77B3E">
      <w:r>
        <w:t xml:space="preserve">И.адрес судьи судебного участка № ... судебного района (городской адрес) адрес, Мировой судья судебного участка № ... судебного района (городской адрес) адрес                          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административных правонарушениях, поступивших из ОМВД России по адрес, в отношении </w:t>
      </w:r>
    </w:p>
    <w:p w:rsidR="00A77B3E">
      <w:r>
        <w:t>фио, паспортные данные, гражданина России, паспортные данные, зарегистрированного и проживающего по адресу: адрес,</w:t>
      </w:r>
    </w:p>
    <w:p w:rsidR="00A77B3E">
      <w:r>
        <w:t>по ч. 1 ст. 20.25,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            сумма, назначенный постановлением должностного лица ОМВД России по адрес серии 82 04 № 014089 от дата, вступившим в законную силу дата, за совершение административного правонарушения, предусмотренного ч. 2 ст. 19.24 КоАП РФ, то есть совершил административное правонарушение, предусмотренное ч. 1 ст. 20.25 КоАП РФ.</w:t>
      </w:r>
    </w:p>
    <w:p w:rsidR="00A77B3E">
      <w:r>
        <w:t>Кроме того, фио в предусмотренный КоАП РФ срок не уплатил штраф в размере сумма, назначенный постановлением должностного лица ОМВД России по адрес серии 82 04 № 080182 от дата, вступившим в законную силу дата, за совершение административного правонарушения, предусмотренного ч. 1 ст. 19.24 КоАП РФ, то есть совершил административное правонарушение, предусмотренное ч. 1 ст. 20.25 КоАП РФ.</w:t>
      </w:r>
    </w:p>
    <w:p w:rsidR="00A77B3E">
      <w:r>
        <w:t>Должностным лицом ОМВД России по адрес в отношении привлекаемого лица фио составлено два протокола об административных правонарушениях: серии 82 01 № 194642 от дата... по ч.1 ст. 20.25 КоАП РФ и серии 82 01 № 194643 от дата... по ч. 1 ст. 20.25 КоАП РФ за неуплату административного штрафа в срок, предусмотренный настоящим Кодексом.</w:t>
      </w:r>
    </w:p>
    <w:p w:rsidR="00A77B3E">
      <w:r>
        <w:t xml:space="preserve">Материалы дела об административных правонарушениях приняты к производству мирового судьи и им присвоены номера № ...-131/... и № ...-132/... соответственно, но поскольку из материалов дел об административных правонарушениях усматривается, что нарушения требования законодательства привлекаемым лицом допущены в результате совершения одного действия, суд в соответствии с положением ч. 2 ст. 4.4 КоАП РФ считает возможным объединить два дела в одно производство за номером № ...-131/.... 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 в совершении административных правонарушений, предусмотренных ч. 1 ст. 20.25, ч. 1 ст. 20.25 КоАП РФ признал, в содеянном раскаялся. Просил суд строго не наказывать. </w:t>
      </w:r>
    </w:p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производство № ...-131/...: протоколом об административном правонарушении серии 82 01 № 194643 от дата... (л.д. 2); рапортом должностного лица ОМВД России по адрес (л.д. 3) объяснениями фио от дата... (л.д. 4); листом ознакомления с правами фио (л.д. 5); копией протокола от дата (л.д. 6); копией постановления от дата (л.д. 7); копией запроса о предоставлении информации (л.д. 8) копией паспорта (л.д.9), справкой на физическое лицо (л.д. 10-12); производство № ...-132/...: протоколом об административном правонарушении 82 01 № 194642 от дата... (л.д. 2); рапортом от дата... (л.д. 3); объяснением фио от дата... (л.д. 4); листом ознакомления с правами фио (л.д. 5); копией протокола от дата (л.д. 6); копией постановления от дата (л.д. 7); копией запроса о предоставлении информации (л.д. 9) копией паспорта (л.д. 8), справкой на физическое лицо (л.д. 10-11).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В соответствии с частью 1 статьи 4.4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77B3E">
      <w:r>
        <w:t>При этом в силу части 2 статьи 4.4 КоАП РФ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названного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положение;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С учетом конкретных обстоятельств дела, принимая во внимание данные о личности правонарушителя, который не работает, считаю необходимым назначить фио наказание в виде обязательных работ. Назначение иного, более мягкого вида наказания, предусмотренного санкцией ч. 1 ст. 20.25 КоАП РФ, по мнению мирового судьи, не обеспечит достижения цели административного наказания.</w:t>
      </w:r>
    </w:p>
    <w:p w:rsidR="00A77B3E">
      <w:r>
        <w:t>При этом к числу лиц, которым не могут быть назначены обязательные работы, в соответствии с ч. 3 ст. 3.13 КоАП РФ, фио не относится.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административных правонарушений, предусмотренных ч. 1 ст. 20.25, ч. 1 ст. 20.25 КоАП РФ, и назначить ему наказание в виде обязательных работ сроком на ... часов.</w:t>
      </w:r>
    </w:p>
    <w:p w:rsidR="00A77B3E">
      <w:r>
        <w:tab/>
        <w:t>Разъяснить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