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5-24-132/2021</w:t>
      </w:r>
    </w:p>
    <w:p w:rsidR="00A77B3E"/>
    <w:p w:rsidR="00A77B3E">
      <w:r>
        <w:t>адрес №24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И.о. мирового судьи судебного участка №24 Алуштинского судебного района (г.адрес) адрес, 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адрес, зарегистрирован и проживает по адресу: адрес официально не трудоустроен,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время по адресу: адрес, удица Изобильненская, 25 гражданин фио управлял транспортным средством мопедом марки марка автомобиля модель «...»,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 xml:space="preserve">фио вину в совершенном правонарушении признал. Подтвердил, что не получал на адрес водительского удостоверения.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запах алкоголя изо рта, неустойчивость позы, нарушение речи, резкое изменение окраски кожных покровов лица.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 на адрес 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