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5-24-145/2021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представителя должностного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Отдела надзорной деятельности по адрес УНД и адрес России по адрес, в отношении должностного лица – </w:t>
      </w:r>
    </w:p>
    <w:p w:rsidR="00A77B3E">
      <w:r>
        <w:t>фио, паспортные данные, гражданина России, работающего директором Филиала «...» наименование организации (место нахождения филиала: адрес), проживающего по адресу: адрес,</w:t>
      </w:r>
    </w:p>
    <w:p w:rsidR="00A77B3E">
      <w:r>
        <w:t xml:space="preserve">   в совершении административного правонарушения, предусмотренного ч. 12 ст. 19.5 КоАП РФ,</w:t>
      </w:r>
    </w:p>
    <w:p w:rsidR="00A77B3E"/>
    <w:p w:rsidR="00A77B3E">
      <w:r>
        <w:t>УСТАНОВИЛ:</w:t>
      </w:r>
    </w:p>
    <w:p w:rsidR="00A77B3E"/>
    <w:p w:rsidR="00A77B3E">
      <w:r>
        <w:t>Согласно протоколу об административном правонарушении №6/2021/22 от дата, фио, являясь должностным лицом – директором филиала «...» наименование организации (далее по тексту также – Филиал, филиал «...»), не выполнил в срок до дата предписание Отдела надзорной деятельности по адрес Управления надзорной деятельности ГУ МЧС России по адрес № 46/1/1 от дата (далее – предписание), а именно п.п. 1, 2, 4, 5, 7, 9, 10 предписания, о нарушении требований пожарной безопасности, которыми было указано на следующие виды нарушений:</w:t>
      </w:r>
    </w:p>
    <w:p w:rsidR="00A77B3E">
      <w:r>
        <w:t>1. Административное здание не оборудовано автоматической пожарной сигнализацией и системой оповещения людей о пожаре, в нарушение требований ст. 54 Федерального закона от дата № 123-ФЗ «Технический регламент о требованиях пожарной безопасности» (далее – Закон № 123-ФЗ);</w:t>
      </w:r>
    </w:p>
    <w:p w:rsidR="00A77B3E">
      <w:r>
        <w:t>2. Все помещения здания винзавода в полном объеме не оборудованы автоматической пожарной сигнализацией и системой оповещения людей о пожаре, в нарушение ст. 54 Закона № 123-ФЗ;</w:t>
      </w:r>
    </w:p>
    <w:p w:rsidR="00A77B3E">
      <w:r>
        <w:t>3. Помещения тракторного стана адрес не оборудованы автоматической пожарной сигнализацией и системой оповещения людей о пожаре, в нарушение ст. 54 Закона № 123-ФЗ;</w:t>
      </w:r>
    </w:p>
    <w:p w:rsidR="00A77B3E">
      <w:r>
        <w:t>4. Помещения тракторного стана адрес не оборудованы автоматической пожарной сигнализацией и системой оповещения людей о пожаре, в нарушение ст. 54 Закона № 123-ФЗ;</w:t>
      </w:r>
    </w:p>
    <w:p w:rsidR="00A77B3E">
      <w:r>
        <w:t>5. Помещения механической мастерской не оборудованы автоматической пожарной сигнализацией и системой оповещения людей о пожаре, в нарушение ст. 54 Закона № 123-ФЗ;</w:t>
      </w:r>
    </w:p>
    <w:p w:rsidR="00A77B3E">
      <w:r>
        <w:t>6. Помещения автомобильного гаража не оборудованы автоматической пожарной сигнализацией и системой оповещения людей о пожаре, в нарушение ст. 54 Закона № 123-ФЗ;</w:t>
      </w:r>
    </w:p>
    <w:p w:rsidR="00A77B3E">
      <w:r>
        <w:t>7. Помещения строительного цеха не оборудованы автоматической пожарной сигнализацией и системой оповещения людей о пожаре, в нарушение ст. 54 Закона № 123-ФЗ,</w:t>
      </w:r>
    </w:p>
    <w:p w:rsidR="00A77B3E">
      <w:r>
        <w:t>то есть совершил правонарушение, предусмотренное ч. 12 ст. 19.5 КоАП РФ.</w:t>
      </w:r>
    </w:p>
    <w:p w:rsidR="00A77B3E">
      <w:r>
        <w:t xml:space="preserve">          Представитель фио в суде виновность должностного лица Филиала «...» наименование организации в совершении правонарушения отрицал, мотивируя тем, что фио, как должностное лицо Филиала, выполнил все необходимые мероприятия, направленные на исполнение требований предписания, однако ввиду недостаточности финансирования Филиала исполнить все требования предписания было невозможно. </w:t>
      </w:r>
    </w:p>
    <w:p w:rsidR="00A77B3E">
      <w:r>
        <w:tab/>
        <w:t>Письменные пояснения представителя должностного лица, в отношении которого ведется производство по делу об административном правонарушении, приобщены к материалам дела.</w:t>
      </w:r>
    </w:p>
    <w:p w:rsidR="00A77B3E">
      <w:r>
        <w:t>Выслушав представителя фио, исследовав материалы дела, а также дополнительно представленные представителем должностного лица, в отношении которого ведется производство по делу об административном правонарушении, документы, мировой судья приходит к следующему.</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КоАП РФ, учитывая диспозицию ч. 12 ст. 19.5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 а также законность предписания, выданного органом государственного надзора, его исполнимость.</w:t>
      </w:r>
    </w:p>
    <w:p w:rsidR="00A77B3E">
      <w:r>
        <w:t>На основании приказа по наименование организации от дата фио, занимавший должность главного консультанта указанного предприятия, с дата переведен на должность директора филиала «...» (л.д. 14).</w:t>
      </w:r>
    </w:p>
    <w:p w:rsidR="00A77B3E">
      <w:r>
        <w:t xml:space="preserve">дата фио </w:t>
        <w:tab/>
        <w:t>Отделом надзорной деятельности по адрес Управления надзорной деятельности ГУ МЧС России по адрес</w:t>
        <w:tab/>
        <w:t xml:space="preserve"> выдано предписание № 46/1/1 об устранении нарушений требований пожарной безопасности, сроком исполнения до дата (л.д. 11-12).</w:t>
      </w:r>
    </w:p>
    <w:p w:rsidR="00A77B3E">
      <w:r>
        <w:t>На основании проведенной органом государственного пожарного надзора внеплановой выездной проверки в отношении Филиала в период с дата по дата было установлено невыполнение ряда пунктов ранее выданного предписания, а именно п.п. 1, 2, 4, 5, 7, 9, 10, которые сводились к необходимости оборудования помещений Филиала (административного здания, здания винзавода, тракторного стана адрес и тракторного стана с Пушкино; помещений механической мастерской, автомобильного гаража и строительного цеха), -  автоматической пожарной сигнализацией и системой оповещения людей о пожаре, о чем составлен акт проверки № 14 от дата (л.д. 7-8).</w:t>
      </w:r>
    </w:p>
    <w:p w:rsidR="00A77B3E">
      <w:r>
        <w:t>В соответствии с приказом Министерства имущественных и земельных отношений адрес от дата № 4992 «Об условиях приватизации наименование организации, - наименование организации приватизировано путем преобразования в наименование организации, 100% акций которого находятся в государственной собственности адрес, о чем дата в Единый государственный реестр юридических лиц внесена соответствующая регистрационная запись (л.д. 15-23).</w:t>
      </w:r>
    </w:p>
    <w:p w:rsidR="00A77B3E">
      <w:r>
        <w:t>Следовательно, до дата на правоотношении в сфере осуществления закупок товаров, работ, услуг, в отношении наименование организации, являвшегося государственным предприятием, распространялось действие Федерального закона от дата № 223-ФЗ "О закупках товаров, работ, услуг отдельными видами юридических лиц", в соответствии с положениями ст. 3 которого закупки на сумму, превышающую сумма, являлись конкурентными, производились путем проведения торгов и иными способами, установленными положением о закупке, с соблюдением одновременно следующих условий:</w:t>
      </w:r>
    </w:p>
    <w:p w:rsidR="00A77B3E">
      <w:r>
        <w:t>1) информация о конкурентной закупке сообщается заказчиком одним из следующих способов:</w:t>
      </w:r>
    </w:p>
    <w:p w:rsidR="00A77B3E">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A77B3E">
      <w: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77B3E">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A77B3E">
      <w:r>
        <w:t>3) описание предмета конкурентной закупки осуществляется с соблюдением требований части 6.1 настоящей статьи.</w:t>
      </w:r>
    </w:p>
    <w:p w:rsidR="00A77B3E">
      <w:r>
        <w:t>Приказом генерального директора наименование организации № 590 от дата утверждены Положения о порядке заключения и учета договоров (контрактов) в наименование организации, в соответствии с п. 2.1 которого наименование организации осуществляет закупку товаров, работ, услуг в соответствии с требованиями законодательства Российской Федерации и локальными нормативными актами, регулирующими взаимодействие подразделений Общества по закупке товаров, работ, услуг.</w:t>
      </w:r>
    </w:p>
    <w:p w:rsidR="00A77B3E">
      <w:r>
        <w:t>Как усматривается из справки Филиала, с целью выполнения требований предписания, в период срока его исполнения, в соответствии с  Положением о порядке заключения и учета договоров (контрактов) в наименование организации, филиалом «...» наименование организации подготовлены и оплачены заявки на монтаж системы пожарной сигнализации на объектах филиала, что подтверждается представленными в судебном заседании платежными поручениями.</w:t>
      </w:r>
    </w:p>
    <w:p w:rsidR="00A77B3E">
      <w:r>
        <w:t>дата, после получения согласования поданных заявок юридическим лицом – наименование организации, Филиалом «...» заключены договора с наименование организации, предметом которого стала разработка проектной документации системы автоматической пожарной сигнализации и системы оповещения и управления эвакуацией при пожаре в помещениях филиала.</w:t>
      </w:r>
    </w:p>
    <w:p w:rsidR="00A77B3E">
      <w:r>
        <w:t>В период с дата по дата в помещениях филиала «...» наименование организации в рамках заключенных договоров выполнен монтаж и пусконаладка пожарного оборудования, что подтверждается актами от дата, представленными в судебном заседании представителем лица, в отношении которого ведется производство по делу об административном правонарушении.</w:t>
      </w:r>
    </w:p>
    <w:p w:rsidR="00A77B3E">
      <w:r>
        <w:t>На момента рассмотрения дела в суде, в соответствии с актом от дата, на ряде объектов Филиала, в том числе: винзавод, гараж, ремонтно-механическая мастерская, тракторные станы, административное управление, - в полном объеме смонтировано и подключено оборудование противопожарной безопасности.</w:t>
      </w:r>
    </w:p>
    <w:p w:rsidR="00A77B3E">
      <w:r>
        <w:t>Таким образом, из представленных представителем лица, в отношении которого ведется производство по делу об  административном правонарушении, копий документов, видно, что в помещениях Филиала «...» поэтапно ведутся работы по приведению их в соответствие с требованиями пожарной безопасности.</w:t>
      </w:r>
    </w:p>
    <w:p w:rsidR="00A77B3E">
      <w:r>
        <w:t xml:space="preserve">Частью 12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tab/>
        <w:tab/>
        <w:tab/>
        <w:tab/>
      </w:r>
    </w:p>
    <w:p w:rsidR="00A77B3E">
      <w:r>
        <w:t>Субъективная сторона данного правонарушения может быть выражена в форме умысла или неосторожности.</w:t>
        <w:tab/>
        <w:tab/>
        <w:tab/>
        <w:tab/>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r>
    </w:p>
    <w:p w:rsidR="00A77B3E">
      <w:r>
        <w:t xml:space="preserve">При указанных обстоятельствах мировой судья приходит к выводу о том, что директор Филиала не бездействует и предпринимает все зависящие от него меры, направленные на исполнение требований предписания. Каких-либо доказательств неисполнения или ненадлежащего исполнения им, как должностным лицом Филиала, своих должностных обязанностей, влияющих на выполнение требований предписания органа государственного пожарного надзора по устранению нарушений требований пожарной безопасности, суду представлено не было. </w:t>
      </w:r>
    </w:p>
    <w:p w:rsidR="00A77B3E">
      <w:r>
        <w:t>Следовательно, в данном случае отсутствует состав административного правонарушения, предусмотренного ч. 12 ст. 19.5 КоАП РФ, в связи с чем производство по настоящему делу в отношении фио подлежит прекращению на основании п. 2 ч. 1 ст. 24.5 КоАП РФ.</w:t>
        <w:tab/>
      </w:r>
    </w:p>
    <w:p w:rsidR="00A77B3E">
      <w:r>
        <w:t xml:space="preserve">Руководствуясь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 директора филиала «...» наименование организации Леновских фио по ч. 12 ст. 19.5 КоАП РФ - прекратить на основании п. 2 ч. 1 ст. 24.5 КоАП РФ,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r>
    </w:p>
    <w:p w:rsidR="00A77B3E">
      <w:r>
        <w:tab/>
        <w:tab/>
        <w:tab/>
        <w:tab/>
        <w:tab/>
        <w:tab/>
        <w:tab/>
        <w:tab/>
      </w:r>
    </w:p>
    <w:p w:rsidR="00A77B3E">
      <w:r>
        <w:t>Мировой судья:</w:t>
        <w:tab/>
        <w:t xml:space="preserve">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