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...150/...</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 фио, паспортные данные; паспорт гражданина ... выдан дата ...; зарегистрированного и проживающего по адресу: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 162 км. + 500 м., управляя автомобилем марки «..., государственный регистрационный знак ...,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фио, которому разъяснены права, предусмотренные ст. 25.1 Кодекса РФ об АП и ст. 51 Конституции РФ, отводов и ходатайств не заявил, вину в совершении правонарушения признал, в содеянном раскаялся, пояснил, что отказался от прохождения медицинского освидетельствования в медицинском учреждении, просил суд строго не наказывать.</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232601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СИ № 001974 от дата... об отстранении ...фио от управления транспортным средством (л.д. 3);</w:t>
      </w:r>
    </w:p>
    <w:p w:rsidR="00A77B3E">
      <w:r>
        <w:t>- актом 82 АО телефон освидетельствования на состояние алкогольного опьянения от дата... (л.д. 4,5);</w:t>
      </w:r>
    </w:p>
    <w:p w:rsidR="00A77B3E">
      <w:r>
        <w:t>- протоколом о направлении ...фио на медицинское освидетельствование на состояние опьянения серии адрес № 018268 от дата..., согласно которому он отказался от прохождения медицинского освидетельствования (л.д. 6);</w:t>
      </w:r>
    </w:p>
    <w:p w:rsidR="00A77B3E">
      <w:r>
        <w:t>- копией свидетельства о поверке (л.д. 7);</w:t>
      </w:r>
    </w:p>
    <w:p w:rsidR="00A77B3E">
      <w:r>
        <w:t xml:space="preserve">- распиской о разъяснении прав ...фио (л.д. 8); </w:t>
      </w:r>
    </w:p>
    <w:p w:rsidR="00A77B3E">
      <w:r>
        <w:t xml:space="preserve">- письменными объяснениями ...фио от дата... (л.д. 9); </w:t>
      </w:r>
    </w:p>
    <w:p w:rsidR="00A77B3E">
      <w:r>
        <w:t>- распиской фио от дата.../ копией водительского удостоверения фио (л.д. 11, 12);</w:t>
      </w:r>
    </w:p>
    <w:p w:rsidR="00A77B3E">
      <w:r>
        <w:t>- копией бланка уведомления (л.д. 13);</w:t>
      </w:r>
    </w:p>
    <w:p w:rsidR="00A77B3E">
      <w:r>
        <w:t>- справкой должностного лица ОСБ ДПС ГИБДД МВД по адрес от дата... (л.д. 15);</w:t>
      </w:r>
    </w:p>
    <w:p w:rsidR="00A77B3E">
      <w:r>
        <w:t>- копией водительского удостоверения, копией паспорта ...фио (л.д. 16);</w:t>
      </w:r>
    </w:p>
    <w:p w:rsidR="00A77B3E">
      <w:r>
        <w:t>- карточкой учета административных правонарушений ...фио (л.д. 17);</w:t>
      </w:r>
    </w:p>
    <w:p w:rsidR="00A77B3E">
      <w:r>
        <w:t>- видеозаписью (л.д. 18).</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является признание вины и раскаяние в совершении правонарушения.</w:t>
      </w:r>
    </w:p>
    <w:p w:rsidR="00A77B3E">
      <w:r>
        <w:t>Обстоятельств, отягчающих административную ответственность, предусмотренных ст. 4.3 Кодекса Российской Федерации об административных правонарушениях,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18810491241000005062.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