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tab/>
        <w:tab/>
        <w:tab/>
        <w:tab/>
        <w:tab/>
        <w:tab/>
        <w:tab/>
        <w:t xml:space="preserve">    Дело № 5-24-163/2022</w:t>
      </w:r>
    </w:p>
    <w:p w:rsidR="00A77B3E"/>
    <w:p w:rsidR="00A77B3E">
      <w:r>
        <w:t>ПОСТАНОВЛЕНИЕ</w:t>
      </w:r>
    </w:p>
    <w:p w:rsidR="00A77B3E">
      <w:r>
        <w:t xml:space="preserve"> </w:t>
      </w:r>
    </w:p>
    <w:p w:rsidR="00A77B3E">
      <w:r>
        <w:t xml:space="preserve">дата                                             </w:t>
        <w:tab/>
        <w:tab/>
        <w:tab/>
        <w:t xml:space="preserve">            адрес </w:t>
      </w:r>
    </w:p>
    <w:p w:rsidR="00A77B3E"/>
    <w:p w:rsidR="00A77B3E">
      <w:r>
        <w:t>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гражданина Российской Федерации, зарегистрированного и проживающего по адресу: адрес., адрес, </w:t>
      </w:r>
    </w:p>
    <w:p w:rsidR="00A77B3E">
      <w:r>
        <w:t>по ч. 2 ст. 12.7 Кодекса Российской Федерации об административных правонарушениях (далее по тексту – КоАП РФ),</w:t>
      </w:r>
    </w:p>
    <w:p w:rsidR="00A77B3E"/>
    <w:p w:rsidR="00A77B3E">
      <w:r>
        <w:t xml:space="preserve">                                                               УСТАНОВИЛ:</w:t>
      </w:r>
    </w:p>
    <w:p w:rsidR="00A77B3E"/>
    <w:p w:rsidR="00A77B3E">
      <w:r>
        <w:t>дата в время на 162-км. + 500 м. адрес с Украиной Симферополь-Алушта-Ялта» фио управлял транспортным средством - автомобилем марки марка автомобиля ...» государственный регистрационный знак ..., будучи лишенным права управления транспортными средствами, чем нарушил п. 2.1.1 ПДД РФ, тем самым совершил административное правонарушение,  предусмотренное ч. 2 ст. 12.7 КоАП РФ.</w:t>
      </w:r>
    </w:p>
    <w:p w:rsidR="00A77B3E">
      <w:r>
        <w:t xml:space="preserve">В судебном заседании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обещал больше не совершать подобных правонарушений. Просил строго не наказывать и назначить ему наказание в виде штрафа, который обязался также оплатить.     </w:t>
      </w:r>
    </w:p>
    <w:p w:rsidR="00A77B3E">
      <w:r>
        <w:t>Заслушав фио, исследовав материалы дела об административном правонарушении, мировой судья приходит к следующему:</w:t>
      </w:r>
    </w:p>
    <w:p w:rsidR="00A77B3E">
      <w:r>
        <w:t xml:space="preserve">     </w:t>
        <w:tab/>
        <w:t xml:space="preserve">частью 2 ст. 12.7 КоАП РФ предусмотрена административная ответственность  за управление транспортным средством водителем, лишенным права управления транспортными средствами. </w:t>
      </w:r>
    </w:p>
    <w:p w:rsidR="00A77B3E">
      <w:r>
        <w:t xml:space="preserve">Факт совершения фио административного правонарушения, предусмотренного ч. 2 ст. 12.7 КоАП РФ, и его виновность подтверждается исследованными в судебном заседании доказательствами: протоколом об административном правонарушении от дата, с которым фио был ознакомлен  и согласен; копией протокола об отстранении от управления транспортным средством от дата; копией протокола о задержании транспортного средства от дата; копией  решения Ялтинского городского суда адрес от дата об оставлении постановления мирового судьи судебного участка № 96 Ялтинского судебного района (городской адрес) адрес от дата № .../2020 по делу об административном правонарушении в отношении фио, привлекаемого к административной ответственности за совершение административного правонарушения, предусмотренного ч. 4 ст. 12.2 КоАП РФ без изменения; видеозаписью с фиксацией факта совершенного правонарушения и проведенных процессуальных действий.  </w:t>
      </w:r>
    </w:p>
    <w:p w:rsidR="00A77B3E">
      <w:r>
        <w:t>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w:t>
        <w:tab/>
        <w:t xml:space="preserve">Тем самым, фио, будучи лишенным права управления транспортными средствами, бесспорно зная об этом,  в нарушение п.2.1.1 ПДД РФ  умышленно продолжал управлять транспортным средством.   </w:t>
      </w:r>
    </w:p>
    <w:p w:rsidR="00A77B3E">
      <w:r>
        <w:t>Мировым судьей учтены разъяснения, содержащиеся  в п.13 Постановления Пленума Верховного Суда РФ от дата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согласно которым действия (бездействие) водителя, подвергнутого административному наказанию за совершение административного правонарушения по части 1 или 3 статьи 12.8 или статье 12.26 КоАП РФ, управлявшего транспортным средством 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 образуют состав преступления, предусмотренного статьей 264.1 УК РФ, поскольку одним из элементов объективной стороны состава этого уголовно наказуемого деяния является тот факт, что лицо в момент его совершения подвергнуто административному наказанию за совершение указанных административных правонарушений. С учетом этого дополнительная квалификация действий лица по статье 12.8 или 12.26 КоАП РФ не требуется.</w:t>
      </w:r>
    </w:p>
    <w:p w:rsidR="00A77B3E">
      <w:r>
        <w:t>Вместе с тем, 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 он подлежит также привлечению к административной ответственности соответственно по части 1 или 2 статьи 12.7 КоАП РФ.</w:t>
      </w:r>
    </w:p>
    <w:p w:rsidR="00A77B3E">
      <w:r>
        <w:t xml:space="preserve">На основании вышеизложенного мировой судья, приходит к выводу о наличии в действиях фио состава административного правонарушения, предусмотренного ст. 12.7 ч. 2 КоАП РФ, что подтверждается представленными материалами. </w:t>
      </w:r>
    </w:p>
    <w:p w:rsidR="00A77B3E">
      <w:r>
        <w:t>Санкция данной статьи предусматривает наложение административного штрафа в размере сумма, либо административный арест на срок до пятнадцати суток, либо обязательные работы на срок от ста до двухсот часов.</w:t>
      </w:r>
    </w:p>
    <w:p w:rsidR="00A77B3E">
      <w:r>
        <w:tab/>
        <w:t>Также учитывается личность фио, его имущественное и семейное положение. Так, фио официально не трудоустроен.</w:t>
      </w:r>
    </w:p>
    <w:p w:rsidR="00A77B3E">
      <w:r>
        <w:t xml:space="preserve">К числу обстоятельств, смягчающих административную ответственность, суд относит признание вины и его раскаяние в содеянном. </w:t>
      </w:r>
    </w:p>
    <w:p w:rsidR="00A77B3E">
      <w:r>
        <w:tab/>
        <w:t>Обстоятельством, отягчающим административную ответственность, является повторное совершение однородного административного правонарушения.</w:t>
      </w:r>
    </w:p>
    <w:p w:rsidR="00A77B3E">
      <w:r>
        <w:tab/>
        <w:t>Таким образом, с учетом конкретных обстоятельств дела, данных о личности правонарушителя, учитывая смягчающее административную ответственность обстоятельство, принимая во внимание степень повышенной опасности содеянного как для самого водителя, так и для других участников дорожного движения, считаю возможным назначить фио наказание в виде штрафа, что предусмотрено санкцией ч. 2 ст. 12.7 КоАП РФ.</w:t>
      </w:r>
    </w:p>
    <w:p w:rsidR="00A77B3E">
      <w:r>
        <w:t>Оснований для назначения иного, более строго вида наказания, мировой судья не усматривает.</w:t>
      </w:r>
    </w:p>
    <w:p w:rsidR="00A77B3E">
      <w:r>
        <w:t xml:space="preserve">Срок давности привлечения к административной ответственности не истек. </w:t>
      </w:r>
    </w:p>
    <w:p w:rsidR="00A77B3E">
      <w:r>
        <w:t>Оснований для прекращения производства по делу, для освобождения лица от наказания – не имеется.</w:t>
      </w:r>
    </w:p>
    <w:p w:rsidR="00A77B3E">
      <w:r>
        <w:t xml:space="preserve">            Руководствуясь  ст. ст. 29.9 - 29.11 КоАП РФ, мировой судья</w:t>
      </w:r>
    </w:p>
    <w:p w:rsidR="00A77B3E"/>
    <w:p w:rsidR="00A77B3E">
      <w:r>
        <w:t xml:space="preserve">                                                        ПОСТАНОВИЛ:</w:t>
      </w:r>
    </w:p>
    <w:p w:rsidR="00A77B3E"/>
    <w:p w:rsidR="00A77B3E">
      <w:r>
        <w:t xml:space="preserve">Признать фио виновным в совершении административного правонарушения, предусмотренного ч. 2 ст. 12.7 КоАП РФ и  назначить ему наказание в виде административного штрафа в размере сумма.   </w:t>
      </w:r>
    </w:p>
    <w:p w:rsidR="00A77B3E">
      <w:r>
        <w:t>Штраф подлежит уплате на следующие реквизиты: получателя платежа – УФК по адрес (УМВД России по адрес); номер счета получателя платежа - 03100643000000017500; банк получателя – Отделение адрес Банка России; БИК – телефон; кор.сч. 40102810645370000035, КПП – телефон, ИНН – телефон, код ОКТМО телефон, КБК 18811601123010001140, наименование платежа – УИН 18810491226000002477.</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Разъяснить, что в соответствии с ч. 1.3 ст. 32.2 КоАП РФ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 </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