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...163/...</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его защитника фио, потерпевшего фио, </w:t>
      </w:r>
    </w:p>
    <w:p w:rsidR="00A77B3E">
      <w:r>
        <w:t>рассмотрев дело об административном правонарушении в отношении,</w:t>
      </w:r>
    </w:p>
    <w:p w:rsidR="00A77B3E">
      <w:r>
        <w:t xml:space="preserve">фио, паспортные данные; гражданина России; ...; зарегистрированного и проживающего  по адресу: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дата... в ...время, фио находясь по адресу: адрес, вблизи дома ... по адрес и дома ... по адрес совершил насильственные действия, а именно нанес побои  фио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 xml:space="preserve">В судебном заседании, фио которому разъяснены права, предусмотренные ст. 25.1 КоАП РФ и ст.51 Конституции РФ, отводов не заявил, свою вину не признал, пояснил, что телесных повреждений фио он не причинял. Данные им ранее показания он подтверждает, читал их и подписывал, в письменных объяснениях все указано правильно. Просит суд прекратить производство по делу об административном правонарушении, в связи отсутствием в его действиях состава правонарушения. </w:t>
      </w:r>
    </w:p>
    <w:p w:rsidR="00A77B3E">
      <w:r>
        <w:t>В судебном заседании защитник фио - фио указала на невиновность ее подзащитного в совершении вмененного ему правонарушения, отсутствие события и состава административного правонарушения, в связи с чем просила прекратить производство по делу об административном правонарушении.</w:t>
      </w:r>
    </w:p>
    <w:p w:rsidR="00A77B3E">
      <w:r>
        <w:t xml:space="preserve">В судебном заседании потерпевший фио пояснил, что он дата... в дневное время суток, примерно около ...-11 часов находясь по адресу: адрес, вблизи дома ... по адрес и дома ... по адрес у него произошел конфликт с фио по факту демонтажа принадлежащей ему и его супруге фио сетки рабицы, а также установки металлических столбов на его участке. Далее он (фио) стал выяснять у гражданина фио на каком основании строители устанавливают металлические столбы на его участке. При разговоре с фио он                     (фио) держался правой рукой за металлический столб. Далее  фио подойдя к нему, сильно схватил его за кисть правой руки и с силой стал выкручивать ему пальцы, в результате чего повредил ему четвертый палец правой руки. В результате чего, он (фио) испытал физическую боль и получил телесные повреждения. Просил привлечь фио к административной ответственности и назначить наказание согласно санкции, предусмотренной ст. 6.1.1 КоАП РФ. </w:t>
      </w:r>
    </w:p>
    <w:p w:rsidR="00A77B3E">
      <w:r>
        <w:tab/>
        <w:t xml:space="preserve">Допрошенная в судебном заседании свидетель фио пояснила, что фио является ее супругом. дата... в дневное время суток примерно около ... часов она находилась дома со своей подругой фио, по адресу: адрес. Примерно около ... часов она услышала, как неизвестные ей лица производят строительные работы, а именно демонтаж принадлежащей ей и ее супругу фио, сетки рабицы, а также установку  металлических столбов. После чего она (фио) позвонила своему супругу фио и сообщила о случившемся. Спустя некоторое время приехал ее супруг фио и стал выяснять у гражданина фио на каком основании строители устанавливают металлические столбы на его участке. фио при разговоре с фио держался правой рукой за металлический столб. Далее она увидела, как фио стал убирать руку фио со столба при этом выкручивая ему пальцы. По данному факту ее супруг фио сразу  позвонил в полицию на телефон ...телефон и сообщил о случившемся.  Более по данному факту пояснить ничего не может. </w:t>
      </w:r>
    </w:p>
    <w:p w:rsidR="00A77B3E">
      <w:r>
        <w:t xml:space="preserve">Допрошенная в судебном заседании свидетель фио пояснила, что дата... она находилась в гостях у фио, по адресу: адрес. Примерно около ... часов она услышала, как неизвестные ей лица производят строительные работы, а именно демонтаж сетки рабицы, принадлежащей фио, а также установку  металлических столбов. После чего фио позвонила своему супругу фио и сообщила о случившемся. Спустя некоторое время приехал фио и стал выяснять у гражданина фио на каком основании строители устанавливают металлические столбы на его участке. фио при разговоре с               фио держался правой рукой за металлический столб. После чего она увидела, как фио стал убирать руку фио со столба, при этом выкручивая ему пальцы. Далее она увидела, что к ее супругу фио подошел фио, который пытался помочь разжать руку фио Более по данному факту пояснить ничего не может. </w:t>
      </w:r>
    </w:p>
    <w:p w:rsidR="00A77B3E">
      <w:r>
        <w:t xml:space="preserve">Допрошенный в судебном заседании свидетель фио пояснил, что дата...  в дневное время примерно около 12 часов ему на мобильный телефон позвонил фио, который попросил его подъехать по адресу: адрес, с целью поприсутствовать при разговоре с соседями. Прибыв по вышеуказанному адресу, он увидел, что на земельном участке данного домовладения группа неизвестных ему людей производят установку железных столбов на участке принадлежащих фио. Далее он видел, как фио говорил неизвестному ему лицу как позже выяснилось – гражданину фио, чтобы последний прекратил установку металлических столбов на его участке, и просил решить спор определения границы земельного участка  в судебном порядке. В один из моментов фио взялся правой рукой за железный столб и просто держался за него, после чего к нему подошел фио и в агрессивной форме потребовал, чтобы фио убрал руку со столба. Далее он услышал крик фио, после чего он сразу подошел к нему и увидел, как фио выкручивает пальцы фио Увидев произошедшее он стал помогать фио разжать руку фио Более по данному факту пояснить ничего не может. </w:t>
      </w:r>
    </w:p>
    <w:p w:rsidR="00A77B3E">
      <w:r>
        <w:t xml:space="preserve">Допрошенный в судебном заседании свидетель фио пояснил, что дата...  в дневное время суток примерно около 12 часов ему на мобильный телефон позвонил фио, который попросил его подъехать по адресу: адрес, с целью поприсутствовать при разговоре с соседями. Прибыв по вышеуказанному адресу, он увидел, что на земельном участке данного домовладения принадлежащего, как ему известно, фио группа неизвестных ему людей производят установку железных столбов на участке. Далее он видел, как фио, просил неизвестного ему гражданина, как позже выяснилось – гражданина фио, чтобы последний прекратил установку металлических столбов на его участке, и просил решить спор определения границы земельных участков в судебном порядке. В один из моментов фио взялся правой рукой за железный столб и просто держался за него, после чего к нему подошел фио и в агрессивной форме потребовал, чтобы фио убрал руку со столба. Далее он услышал крик фио и увидел, как фио выкручивает пальцы фио Далее он увидел, что к фио подошел неизвестный ему мужчина - крупного телосложения, как позже ему стало известно, им оказался фио, который пытался помочь разжать руку фио Более по данному факту пояснить ничего не может. </w:t>
      </w:r>
    </w:p>
    <w:p w:rsidR="00A77B3E">
      <w:r>
        <w:tab/>
        <w:t xml:space="preserve">Допрошенная в судебном заседании свидетель фио пояснила, что фио является ее супругом. дата...  в дневное время суток примерно около ... часов она находилась на земельном участке, расположенном по адресу: адрес, который принадлежит ее матери. На данном земельном адрес устанавливал ограждение частной территории согласно вынесенных точек, службой геодезии. В это время к ним подошла фио, которая приходится супругой фио, и начала вступать с нею (фио) и фио словестный конфликт, а именно интересовалась, кто они такие и что они делают на данном земельном участке, на что ее супруг фио ответил, что он огораживает земельный участок, который находится в частной собственности. Спустя некоторое время приехал фио и в агрессивной форме начал угрожать ее супругу (фио), стал препятствовать установке забора, срывал капроновую нить, которая служила уровнем для установки ограждения, вырывал металлические столбы, путем расшатывания. На все вышеуказанные провокации со стороны фио ее супруг                   фио не реагировал. Каких-либо телесных повреждений фио ее супруг фио не причинял, за руки не хватал, пальцы не выкручивал. Более по данному факту пояснить ничего не может. </w:t>
      </w:r>
    </w:p>
    <w:p w:rsidR="00A77B3E">
      <w:r>
        <w:t>Заслушав пояснения лица, привлекаемого к административной ответственности, его защитника, потерпевшего, свидетелей, исследовав материалы дела, суд приходит к следующему.</w:t>
      </w:r>
    </w:p>
    <w:p w:rsidR="00A77B3E">
      <w:r>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судебном заседании достоверно установлено и подтверждается совокупностью собранных и исследованных доказательств, что дата... в ...время, фио находясь по адресу: адрес, вблизи дома ... по адрес и дома ... по адрес совершил насильственные действия, а именно нанес побои  фио, а именно с силой схватил за кисть правой руки и с силой стал выкручивать ему пальцы, повредив четвертый палец правой руки, в результате чего, фио испытал физическую боль и получил телесные повреждения, которые согласно Заключению эксперта №...24 от дата... расценивается,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совершил административное правонарушение, предусмотренное  ст.6.1.1 КоАП РФ.  </w:t>
      </w:r>
    </w:p>
    <w:p w:rsidR="00A77B3E">
      <w:r>
        <w:t xml:space="preserve">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8201 № 087648 от дата, в котором изложены обстоятельства, совершенного правонарушения; в протоколе указано, что с протоколом ознакомлен (л.д. 2);    </w:t>
      </w:r>
    </w:p>
    <w:p w:rsidR="00A77B3E">
      <w:r>
        <w:t xml:space="preserve">- определением о возбуждении дела об административном правонарушении и проведении административного расследования серии 8203 № 015455 от дата... (л.д. 5); </w:t>
      </w:r>
    </w:p>
    <w:p w:rsidR="00A77B3E">
      <w:r>
        <w:t xml:space="preserve">- рапортом о/у фио России по адрес от дата... о поступлении в дежурную часть фио России по адрес сообщения от гражданина фио по факту причинения ему телесных повреждений со стороны фио (л.д. 6); </w:t>
      </w:r>
    </w:p>
    <w:p w:rsidR="00A77B3E">
      <w:r>
        <w:t xml:space="preserve">- заявлением фио от дата... по факту причинения ему телесных повреждений со стороны фио (л.д. 7); </w:t>
      </w:r>
    </w:p>
    <w:p w:rsidR="00A77B3E">
      <w:r>
        <w:t xml:space="preserve">- копией справки полученной из ГБУЗ «Алуштинская ЦГБ» (л.д. 13). </w:t>
      </w:r>
    </w:p>
    <w:p w:rsidR="00A77B3E">
      <w:r>
        <w:t>- заключением эксперта № ...24 от дата... (л.д. 15-16);</w:t>
      </w:r>
    </w:p>
    <w:p w:rsidR="00A77B3E">
      <w:r>
        <w:t xml:space="preserve">- письменными объяснениями фио от дата (л.д. 17); </w:t>
      </w:r>
    </w:p>
    <w:p w:rsidR="00A77B3E">
      <w:r>
        <w:t>- письменными объяснениями фио от дата (л.д. 19);</w:t>
      </w:r>
    </w:p>
    <w:p w:rsidR="00A77B3E">
      <w:r>
        <w:t>- письменными объяснениями фио от дата (л.д. 21);</w:t>
      </w:r>
    </w:p>
    <w:p w:rsidR="00A77B3E">
      <w:r>
        <w:t>- листом ознакомления с правами (л.д. 27, 28);</w:t>
      </w:r>
    </w:p>
    <w:p w:rsidR="00A77B3E">
      <w:r>
        <w:t>- компакт-диском с видеозаписью  (л.д. 26);</w:t>
      </w:r>
    </w:p>
    <w:p w:rsidR="00A77B3E">
      <w:r>
        <w:t>- справкой на физическое лицо (л.д. 33-34).</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Все изменения в процессуальные документы внесены должностным лицом фио России по адрес в установленном законом порядке и были направлены              фио, что подтверждается сопроводительным письмом с приложением  квитанций об отправке почтового отправления (л.д. 47), приобщенные к материалам дела материалами дела, оснований не доверять данным документам у мирового судьи не имеется.</w:t>
      </w:r>
    </w:p>
    <w:p w:rsidR="00A77B3E">
      <w:r>
        <w:t xml:space="preserve">Вина фио установлена в ходе рассмотрения дела об административном правонарушении и подтверждается исследованными доказательствами. </w:t>
      </w:r>
    </w:p>
    <w:p w:rsidR="00A77B3E">
      <w:r>
        <w:t xml:space="preserve">Оснований для прекращения производства по делу об административном правонарушении судом не усматриваются. </w:t>
      </w:r>
    </w:p>
    <w:p w:rsidR="00A77B3E">
      <w:r>
        <w:t>Позицию фио, не признавшего свою в вину в совершении административного правонарушения, суд cчитает несостоятельной, избранным способом защиты. Его объяснения о том, что он не наносил фио телесных повреждений, путем выкручивания пальцев правой руки, основанием к прекращению производства по делу служить не могут, и тот факт, что последний причинил фио побои подтверждается совокупностью исследованных при рассмотрении дела доказательств.</w:t>
      </w:r>
    </w:p>
    <w:p w:rsidR="00A77B3E">
      <w:r>
        <w:t>Показания свидетеля фио суд не принимает во внимание, поскольку, по мнению суда, они построены в защиту интересов фио, который является ее супругом.</w:t>
      </w:r>
    </w:p>
    <w:p w:rsidR="00A77B3E">
      <w:r>
        <w:t>Суд не может принять как допустимое доказательство объяснение фио (л.д. 43), поскольку ему не были разъяснены права свидетеля, предусмотренные ст. 25.6 КоАП РФ, к тому же фио не предупрежден об ответственности по ст. 17.9 КоАП РФ за дачу заведомо ложных показаний.</w:t>
      </w:r>
    </w:p>
    <w:p w:rsidR="00A77B3E">
      <w:r>
        <w:t xml:space="preserve">Таким образом, действия фио  суд квалифицирует по ст. 6.1.1 КоАП РФ - нанесение побоев, причинивших физическую боль, но не повлекших последствий, указанных в статье 115 Уголовного кодекса Российской Федерации, при этом ее действия не содержат уголовно наказуемого деяния (т.к. ранее фио к административной ответственности по ст. 6.1.1. КоАП РФ не привлекался). </w:t>
      </w:r>
    </w:p>
    <w:p w:rsidR="00A77B3E">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p>
    <w:p w:rsidR="00A77B3E">
      <w:r>
        <w:t xml:space="preserve">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Смягчающим административную ответственность обстоятельством по делу суд признает наличием на иждивении одного несовершеннолетнего ребенка.</w:t>
      </w:r>
    </w:p>
    <w:p w:rsidR="00A77B3E">
      <w:r>
        <w:t>Отягчающих административную ответственность обстоятельств по делу не установлено.</w:t>
      </w:r>
    </w:p>
    <w:p w:rsidR="00A77B3E">
      <w:r>
        <w:t xml:space="preserve">Оснований для признания правонарушения малозначительным у мирового судьи не имеется исходя из характера совершенного правонарушения, представляющего существенное нарушение охраняемых общественных правоотношений, посягающего на здоровье и жизнь граждан. </w:t>
      </w:r>
    </w:p>
    <w:p w:rsidR="00A77B3E">
      <w:r>
        <w:t xml:space="preserve">При назначении наказания мировой судья учитывает отсутствие обстоятельств, перечисленных в ст. 24.5 Кодекса РФ об административных правонарушениях, являющихся основанием для прекращения производства по делу, обстоятельства и степень общественной опасности совершенного фио правонарушения, личность фио который ранее к административной ответственности за однородные правонарушения не привлекался, наличие смягчающих и отсутствие отягчающих административную ответственность обстоятельств и считает в конкретном случае необходимым назначить фио административное наказание в виде административного штрафа - только это наказание в конкретном случае будет отвечать целям административного наказания. </w:t>
      </w:r>
    </w:p>
    <w:p w:rsidR="00A77B3E">
      <w:r>
        <w:t>Руководствуясь ст.ст. 29.9, 29....,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1149...2019164, ИНН: телефон..., КПП: телефон......, Банк получателя: Отделение адрес Банка России//УФК по адрес, БИК: телефон..., Единый казначейский счет 40...28...645370000035, казначейский счет 03...0643000000017500, лицевой счет телефон в УФК по адрес, Код сводного реестра телефон, ОКТМО – телефон; код бюджетной классификации КБК  8281160...630......1140, УИН 04...760300245001632406132 назначение платежа: «штраф по делу об административном правонарушении по постановлению  №5-24-163/... от дата...».</w:t>
      </w:r>
    </w:p>
    <w:p w:rsidR="00A77B3E">
      <w:r>
        <w:tab/>
        <w:t>Постановление может быть обжаловано в Алуштинский городской суд адрес через мирового судью  в течение ...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