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5-24-167/2023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ОГИБДД ОМВД России по адрес, в отношении </w:t>
      </w:r>
    </w:p>
    <w:p w:rsidR="00A77B3E">
      <w:r>
        <w:t>фио, паспортные данные, адрес, гражданина Российской Федерации, официально не трудоустроенного, не женатого, несовершеннолетних детей на иждивении не имеющего,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r>
        <w:t xml:space="preserve">УСТАНОВИЛ: </w:t>
      </w:r>
    </w:p>
    <w:p w:rsidR="00A77B3E">
      <w:r>
        <w:t>фио дата в время на адрес адрес адрес управлял мопедом марки «...» без государственного регистрационного знака,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фио, которому разъяснены права, предусмотренные ст. 25.1 КоАП РФ и ст.51 Конституции РФ, факт совершения правонарушения, предусмотренного ч.1 ст.12.26 КоАП РФ не признал, пояснил, что не знал, что отказ от прохождения медицинского освидетельствования на состояние опьянения, влечет лишение права управления транспортными средствами. Кроме того, пояснил суду, что дата,  то есть во время совершения вменяемого ему правонарушения, управляя мопедом марки «...» без государственного регистрационного знака, он не был в состоянии опьянения. Пройти медицинское освидетельствование на состояние опьянения он отказался, в связи с тем, что очень торопился. дата примерно около 13 часов, фио после составления в отношении него протокола, самостоятельно поехал в Крымский Научно-практический центр наркологии, расположенный в адрес, где в время прошел освидетельствование на состояние опьянения, по результатом которого у него не было установлено состояние опьянения, о чем он представил суду акт медицинского освидетельствования на состояние опьянения. </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3 вышеуказанных Правил утвержденных Постановлением Правительства Российской Федерации от дата № 475.</w:t>
      </w:r>
    </w:p>
    <w:p w:rsidR="00A77B3E">
      <w: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179613 от дата, (л.д. 1). Протокол составлен уполномоченным лицом, копия протокола вручена фио под видеозапись. Существенных недостатков, которые могли бы повлечь его недействительность, протокол не содержит;</w:t>
      </w:r>
    </w:p>
    <w:p w:rsidR="00A77B3E">
      <w:r>
        <w:t>- протоколом серии 82 ОТ № 044829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003039 от дата о направлении фио на медицинское освидетельствование на состояние опьянения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видеозаписью мер обеспечения производства по делу об административном правонарушении (л.д. 6).</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ab/>
        <w:tab/>
        <w:t>Представленный суду акт медицинского освидетельствования фио от дата № 290, в котором имеется заключение о том, что при его освидетельствовании дата в время состояние опьянения не установлено (л.д. 15), не опровергает факт зафиксированного в протоколе об административном правонарушении отказа фио от прохождения медицинского освидетельствования на состояние опьянения, заявленный непосредственно должностному лицу, то есть инспектору ДПС ОГИБДД ОМВД России по адрес.</w:t>
      </w:r>
    </w:p>
    <w:p w:rsidR="00A77B3E">
      <w:r>
        <w:tab/>
        <w:t xml:space="preserve">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ab/>
        <w:t xml:space="preserve">При составлении протокола об административном правонарушении право            фио на защиту нарушено не было. Принцип презумпции невиновности, закрепленный в ст. 1.5 Кодекса Российской Федерации об административных правонарушениях,  при производстве  по делу соблюден.  </w:t>
      </w:r>
    </w:p>
    <w:p w:rsidR="00A77B3E">
      <w:r>
        <w:tab/>
        <w:t>В целом неустранимых сомнений в виновности лица, привлекаемого к административной ответственности, судья не усматривает.</w:t>
      </w:r>
    </w:p>
    <w:p w:rsidR="00A77B3E">
      <w:r>
        <w:tab/>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 также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и 6 месяцев.</w:t>
      </w:r>
    </w:p>
    <w:p w:rsidR="00A77B3E">
      <w:r>
        <w:tab/>
        <w:t xml:space="preserve">Обстоятельств, влекущих прекращение производства по делу, не установлено. </w:t>
      </w:r>
    </w:p>
    <w:p w:rsidR="00A77B3E">
      <w:r>
        <w:tab/>
        <w:t>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18810491231500000710.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