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...-167...</w:t>
      </w:r>
    </w:p>
    <w:p w:rsidR="00A77B3E"/>
    <w:p w:rsidR="00A77B3E">
      <w:r>
        <w:t>ПОС4ТАНОВЛЕНИЕ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РФ; паспортные данные МВД по адрес, зарегистрированного по адресу: адрес, проживающего по адресу: адрес; не работающего; инвалидность отрицающего, не женатого; на иждивении несовершеннолетних детей не имеющего, ранее привлекавшегося к административной ответственности за совершение однородных правонарушений, </w:t>
      </w:r>
    </w:p>
    <w:p w:rsidR="00A77B3E">
      <w:r>
        <w:t>по ч. 3 ст. 19.24 Кодекса Российской Федерации об административных правонарушениях (далее по тексту – КоАП РФ),</w:t>
      </w:r>
    </w:p>
    <w:p w:rsidR="00A77B3E">
      <w:r>
        <w:t xml:space="preserve">УСТАНОВИЛ: </w:t>
      </w:r>
    </w:p>
    <w:p w:rsidR="00A77B3E">
      <w:r>
        <w:t xml:space="preserve">фио, являясь лицом, в отношении которого по решению ... адрес от дата, установлен административный надзор, будучи ранее привлеченным к административной ответственности по ч. 1 ст. 19.24 КоАП РФ, повторно совершил административное правонарушение, предусмотренное ч. 1 ст. 19.24 КоАП, если эти деяния не содержат  уголовно наказуемого деяния, а именно в время дата не находился по месту жительства по адресу: адрес, чем нарушил установленное судом в соответствии с Федеральным законом от дата N 64-ФЗ "Об административном надзоре за лицами, освобожденными из мест лишения свободы" ограничение, то есть совершил административное правонарушение, предусмотренное ч. 3 ст. 19.24 КоАП РФ.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признал в полном объеме, в содеянном раскаялся; подтвердил обстоятельства, указанные в протоколе об административном правонарушении.</w:t>
      </w:r>
    </w:p>
    <w:p w:rsidR="00A77B3E">
      <w:r>
        <w:t>Выслушав объяснения лица,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Частью 1 ст. 19.24 КоАП РФ установлена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        </w:t>
        <w:tab/>
        <w:t>За повторное в течение одного года совершение административного правонарушения, предусмотренного ч. 1 ст. 19.24 КоАП РФ, если эти действия (бездействие) не содержат уголовно наказуемого деяния, наступает административная ответственность, установленная ч. 3 данной статьи.</w:t>
      </w:r>
    </w:p>
    <w:p w:rsidR="00A77B3E">
      <w:r>
        <w:t>Факт совершения фио административного правонарушения, предусмотренного  ч. 3 ст. 19.24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серии 8201 № 164462 от дата, составленным уполномоченным должностным лицом, с соблюдением процессуальных требований; копия протокола вручена фио (л.д. 2); листом ознакомления с правами фио 9л.д. 3);  письменными объяснениями фио от дата (л.д. 4); протоколом 82 09 № 016753 от дата о доставлении лица, совершившего административное правонарушение (л.д. 5);  рапортом УУП ГУУП и адрес № 1 ОМВД России по адрес от дата (л.д. 6);  копией протокола 82 10 № 007726 от дата об административном задержании (л.д. 7); копией справки ГБУЗ РК «Алуштинская ЦГБ» от дата, согласно которой фио в условиях КАЗ/ИВС содержаться может (л.д. 8); копией рапорта должностного лица ОМВД России по адрес от дата (л.д. 9);  письменными объяснениями фио А,Д. от дата (л.д. 10-11); копией письменных объяснений фио от дата (л.д. 13); письменными объяснениями фио от дата (л.д. 14); справкой на физическое лицо фио (л.д. 15-17); копией паспорта фио (л.д. 18); предупреждением инспектора ГОАН ОУУПиПДН ОМВД России по адрес от дата (л.д. 19); копией заключения о заведении дела административного надзора от дата (л.д. 20); копией решения ... адрес от дата (л.д. 21-23); копией постановления 82 04 № 063659 от дата по делу об административном правонарушении в отношении фио по ч. 1 ст. 19.24 КоАП РФ (л.д. 26).</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Таким образом, факт совершения фио правонарушения полностью установлен и доказан, и его действия необходимо квалифицировать по ч. 3 ст. 19.24 КоАП РФ, как повторное в течение одного года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A77B3E">
      <w:r>
        <w:t>При назначении наказания учитывается характер совершенного правонарушения, личность фио, который в официальном браке не состоит, на иждивении несовершеннолетних детей не имеет, официально не трудоустроен.</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в совершении правонарушения.</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фио неоднократно в течение года привлекался к административной ответственности, однако должных выводов для себя не сделал и вновь совершил административное правонарушение, что свидетельствует о том, что он является злостным нарушителем (л.д. 24-25).</w:t>
      </w:r>
    </w:p>
    <w:p w:rsidR="00A77B3E">
      <w:r>
        <w:t>При определении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установленные судом обстоятельства, наличие смягчающего и отягчающего ответственность обстоятельств, цели и задачи предупреждения административных правонарушений, предусмотренные ст.1.2 КоАП РФ, а так же санкцию ч. 3 ст. 19.24 КоАП РФ, а также то, что фио имеет неоплаченные штрафы, что подтверждается справкой на физическое лицо.</w:t>
      </w:r>
    </w:p>
    <w:p w:rsidR="00A77B3E">
      <w:r>
        <w:t>Мировой судья полагает необходимым определить фио наказание в виде административного ареста, препятствий для назначения которого, не имеется.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3.9, 29.10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3 ст. 19.24 КоАП РФ, и назначить ему наказание в виде административного ареста сроком на ... суток.</w:t>
      </w:r>
    </w:p>
    <w:p w:rsidR="00A77B3E">
      <w:r>
        <w:t xml:space="preserve">Срок административного ареста фио исчислять с момента доставления в соответствии со ст. 27.2 КоАП РФ, т.е. с время                 дата.   </w:t>
      </w:r>
    </w:p>
    <w:p w:rsidR="00A77B3E">
      <w:r>
        <w:t xml:space="preserve">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