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5-24-178/2022</w:t>
      </w:r>
    </w:p>
    <w:p w:rsidR="00A77B3E">
      <w:r>
        <w:t>ПОСТАНОВЛЕНИЕ</w:t>
      </w:r>
    </w:p>
    <w:p w:rsidR="00A77B3E"/>
    <w:p w:rsidR="00A77B3E">
      <w:r>
        <w:t xml:space="preserve">дата                                                           </w:t>
        <w:tab/>
        <w:t xml:space="preserve">        адрес 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фио</w:t>
      </w:r>
    </w:p>
    <w:p w:rsidR="00A77B3E">
      <w:r>
        <w:t xml:space="preserve">рассмотрев в открытом судебном заседании в помещении судебного участка №24 Алуштинского судебного района (городской адрес) адрес дело об административном правонарушении в отношении </w:t>
      </w:r>
    </w:p>
    <w:p w:rsidR="00A77B3E">
      <w:r>
        <w:t>фио, паспортные данные, гражданина России, женатого, иждивенцев не имеющего, зарегистрированного по адресу: адрес, и проживающего по адресу:                      адрес,</w:t>
      </w:r>
    </w:p>
    <w:p w:rsidR="00A77B3E">
      <w:r>
        <w:t>привлекаемого к административной ответственности, предусмотренной частью 2 статьи 12.2 Кодекса Российской Федерации об административных правонарушениях,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 82 АП № ... от дата, составленному инспектором фио ДПС ГИБДД МВД по адрес лейтенантом полиции фио, дата в время  на 162-м км.+500 м. адрес с Украиной-Симферополь-Алушта-Ялта» управлял транспортным средством марки марка автомобиля, без государственных регистрационных знаков. 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                  фио, которому разъяснены права, предусмотренные ст. 25.1 Кодекса РФ об АП и ст. 51 Конституции РФ, свою вину признал, в содеянном раскаялся. Пояснил, что не успел после постановки в ГИБДД на учет транспортного средства, получить регистрационные знаки.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дела, суд приходит к следующему.</w:t>
      </w:r>
    </w:p>
    <w:p w:rsidR="00A77B3E">
      <w:r>
        <w:t>Согласно пункту 2.3.1 Правил дорожного движения Российской Федерации,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A77B3E">
      <w:r>
        <w:t>В соответствии с пунктом 2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РФ от дата N 1090,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A77B3E">
      <w:r>
        <w:t>В силу пункта 7.15 Приложения к названным Положениям, запрещается управлять транспортным средством в случае, если государственный регистрационный знак транспортного средства или способ его установки не отвечает требованиям ГОСТ Р телефон.</w:t>
      </w:r>
    </w:p>
    <w:p w:rsidR="00A77B3E">
      <w:r>
        <w:t>Согласно ч. 2 ст. 12.2 Кодекса РФ об АП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сумма прописью или лишение права управления транспортными средствами на срок от одного до трех месяцев.</w:t>
      </w:r>
    </w:p>
    <w:p w:rsidR="00A77B3E">
      <w:r>
        <w:t>Как установлено в судебном заседании водитель фио дата в время на 162-м км.+500 м. адрес с Украиной-Симферополь-Алушта-Ялта» управлял транспортным средством марки марка автомобиля, без государственных регистрационных знаков.</w:t>
      </w:r>
    </w:p>
    <w:p w:rsidR="00A77B3E">
      <w:r>
        <w:t>При квалификации действий лица по части 2 статьи 12.2 КоАП РФ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</w:t>
      </w:r>
    </w:p>
    <w:p w:rsidR="00A77B3E">
      <w:r>
        <w:t>без государственных регистрационных знаков (в том числе без одного из них);</w:t>
      </w:r>
    </w:p>
    <w:p w:rsidR="00A77B3E">
      <w:r>
        <w:t>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</w:t>
      </w:r>
    </w:p>
    <w:p w:rsidR="00A77B3E">
      <w:r>
        <w:t>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 w:rsidR="00A77B3E">
      <w:r>
        <w:t xml:space="preserve">Факт совершения административного правонарушения                    фио, ответственность за которое предусмотрена ч. 2 ст. 12.2 Кодекса РФ об АП подтверждается собранными по данному делу доказательствами: протоколом об административном правонарушении 82 АП № ... от дата, в котором указаны место, время, состав правонарушения (л.д. 1); копией фототаблицы, на которой изображен автомобиль марки марка автомобиля без государственных регистрационных знаков (л.д. 4-5); копией свидетельства о регистрации транспортного средства телефон выданного дата подразделением ГИБДД (л.д. 6-7).  </w:t>
      </w:r>
    </w:p>
    <w:p w:rsidR="00A77B3E">
      <w: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Действия фио судом квалифицируются по ч. 2 ст. 12.2 Кодекса Российской Федерации об административных правонарушениях - управление транспортным средством без государственных регистрационных знаков.</w:t>
      </w:r>
    </w:p>
    <w:p w:rsidR="00A77B3E">
      <w:r>
        <w:t>Обстоятельством, смягчающим административную ответственность, фио в соответствии с п. 1 ч. 1 ст. 4.2 Кодекса РФ об АП судом признается раскаяние лица, совершившего административное правонарушение.</w:t>
      </w:r>
    </w:p>
    <w:p w:rsidR="00A77B3E">
      <w:r>
        <w:t>Отягчающих административную ответственность обстоятельств, в соответствии со статьей 4.3 Кодекса РФ об АП, судом не установлено.</w:t>
      </w:r>
    </w:p>
    <w:p w:rsidR="00A77B3E">
      <w:r>
        <w:t>При назначении наказания за совершенное административное правонарушение, учитывая характер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суд считает возможным назначить наказание в виде административного штрафа.</w:t>
      </w:r>
    </w:p>
    <w:p w:rsidR="00A77B3E">
      <w:r>
        <w:t xml:space="preserve">Руководствуясь статьями 3.5, 4.1, 4.2, 4.3, ч. 2 ст. 12.2, 29.9 - 29.11 Кодекса Российской Федерации об административных правонарушениях, суд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 предусмотренного частью 2 статьи 12.2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(УМВД России по адрес); номер счета получателя платежа – 03100643000000017500, кор./сч. 40102810645370000035; банк получателя – Отделение по адрес Банка России; БИК – телефон; КПП – телефон, ИНН – телефон, код ОКТМО телефон, КБК 1881160112301001140, наименование платежа – УИН 18810491226000002400.</w:t>
      </w:r>
    </w:p>
    <w:p w:rsidR="00A77B3E">
      <w:r>
        <w:t xml:space="preserve">Разъяснить фио, что 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A77B3E">
      <w:r>
        <w:t>Разъяснить фио, что в соответствии с ч. 1.3 ст. 32.2 Кодекса РФ об АП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ч. 1.1 ст. 12.1, ст. 12.8, ч.ч. 6 и 7 ст. 12.9, ч. 3 ст. 12.12, ч. 5 ст. 12.15, ч. 3.1 ст. 12.16, ст. ст. 12.24, 12.26, ч. 3 ст.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штрафа, а именно в размере сумма.</w:t>
      </w:r>
    </w:p>
    <w:p w:rsidR="00A77B3E">
      <w:r>
        <w:t>В соответствии с ч. 3 ст. 32.2 Кодекса РФ об АП сумма административного штрафа вносится или перечисляется лицом, привлеченным к административной ответственности, в кредитную организацию, в том числе с привлечением банковского платежного агента или банковского платежного субагента.</w:t>
      </w:r>
    </w:p>
    <w:p w:rsidR="00A77B3E">
      <w:r>
        <w:t xml:space="preserve">В соответствии с ч. 5 ст. 32.2 Кодекса РФ об АП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A77B3E">
      <w:r>
        <w:t>Постановление по делу об административном правонарушении может быть обжаловано и опротестовано в апелляционном порядке в Алуштинский  городской суд адрес через мирового судью судебного участка                      № 24  Алуштинского судебного района (городской адрес) адрес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                   </w:t>
        <w:tab/>
        <w:tab/>
        <w:tab/>
        <w:t xml:space="preserve">    фио   </w:t>
      </w:r>
    </w:p>
    <w:p w:rsidR="00A77B3E"/>
    <w:p w:rsidR="00A77B3E"/>
    <w:p w:rsidR="00A77B3E"/>
    <w:p w:rsidR="00A77B3E">
      <w:r>
        <w:t>1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