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5-24-179/2022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Отдельной роты ДПС ГИБДД МВД по адрес, в отношении </w:t>
      </w:r>
    </w:p>
    <w:p w:rsidR="00A77B3E">
      <w:r>
        <w:t>фио, паспортные данные,            адрес, гражданина России,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срок, а именно в срок до дата, не уплатил штраф в размере сумма, назначенный постановлением должностного лица ГИБДД МВД по адрес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В судебное заседание фио не явился, о дате, времени и месте судебного заседания извещался надлежащим образом, просил о рассмотрении дела об административном правонарушении в его отсутствие.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учитывая поступившее ходатайство о рассмотрении дела об административном правонарушении в его отсутствие,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145684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4); справкой ОГИБДД ОМВД России по адрес от дата о не уплате фио штрафа (л.д. 7-8).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фио,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0410760300245001792220121, «Назначение платежа: «штраф по делу об административном правонарушении по постановлению № 5-24-179/2022».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