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</w:t>
      </w:r>
    </w:p>
    <w:p w:rsidR="00A77B3E">
      <w:r>
        <w:t>Дело № 5-24-180/2022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Отдельной роты ДПС ГИБДД МВД по адрес, в отношении </w:t>
      </w:r>
    </w:p>
    <w:p w:rsidR="00A77B3E">
      <w:r>
        <w:t>фио, паспортные данные,            адрес, гражданина России,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срок, а именно в срок до дата, не уплатил штраф в размере сумма, назначенный постановлением должностного лица ГИБДД МВД по адрес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>В судебное заседание фио не явился, о дате, времени и месте судебного заседания извещался надлежащим образом, просил о рассмотрении дела об административном правонарушении в его отсутствие.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 о месте и времени рассмотрения дела, учитывая поступившее ходатайство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145683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ЦАФАП ГИБДД МВД по адрес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4); справкой ОГИБДД ОМВД России по адрес от дата о неуплате фио штрафа (л.д. 7-8).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 xml:space="preserve">При назначении наказания учитывается характер совершенного правонарушения, личность фио, его имущественное и семейное положение. 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 xml:space="preserve"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учитывая отсутствие обстоятельств, смягчающих и отягчающих ответственность, считаю возможным назначить фио наказание в виде штрафа. 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Юридический адрес: адрес60-летия СССР, 28 Почтовый адрес: адрес60-летия СССР, 28 ОГРН 1149102019164 Банковские реквизиты: -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 УИН 0410760300245001802220148, «Назначение платежа: «штраф по делу об административном правонарушении по постановлению № 5-24-180/2022».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