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Дело № 5-24-181/2019</w:t>
      </w:r>
    </w:p>
    <w:p w:rsidR="00A77B3E"/>
    <w:p w:rsidR="00A77B3E">
      <w:r>
        <w:t>ПОСТАНОВЛЕНИЕ</w:t>
      </w:r>
    </w:p>
    <w:p w:rsidR="00A77B3E">
      <w:r>
        <w:t xml:space="preserve"> </w:t>
      </w:r>
    </w:p>
    <w:p w:rsidR="00A77B3E">
      <w:r>
        <w:t>дата                                                                                  адрес</w:t>
      </w:r>
    </w:p>
    <w:p w:rsidR="00A77B3E"/>
    <w:p w:rsidR="00A77B3E">
      <w:r>
        <w:t xml:space="preserve">Мировой судья судебного участка № 24 ... судебного района (городской адрес) адрес фио, с участием лица, в отношении которого ведется дело об административном правонарушении – фио, </w:t>
      </w:r>
    </w:p>
    <w:p w:rsidR="00A77B3E">
      <w:r>
        <w:t xml:space="preserve">  рассмотрев дело об административном правонарушении, поступившее из ... ДПС ГИБДД МВД по адрес, в отношении </w:t>
      </w:r>
    </w:p>
    <w:p w:rsidR="00A77B3E">
      <w:r>
        <w:t xml:space="preserve">Языджиева фио, паспортные данные, работающего продавцом наименование организации, зарегистрированного и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703-м км. + 900 м. адрес с Украиной-Симферополь-Алушта-Ялта», управляя транспортным средством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 виновным себя в совершении административного правонарушения признал полностью.</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007455 от дата, из которого следует, что фио дата в время на 703-м км. + 900 м. адрес с Украиной-Симферополь-Алушта-Ялта», управляя транспортным средством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002388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протоколом о направлении фио на медицинское освидетельствование на состояние опьянения серии 16 МТ № 00003878 от дата, согласно которому он отказался от прохождения медицинского освидетельствования (л.д. 4);</w:t>
      </w:r>
    </w:p>
    <w:p w:rsidR="00A77B3E">
      <w:r>
        <w:t>-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тот отказывается, затем – медицинское освидетельствование на состояние опьянение в медицинском учреждении, от чего фио также отказался (л.д. 5).</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который работает продавцом наименование организации,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 xml:space="preserve">   Возложить исполнение настоящего постановления в части лишения права управления транспортным средством на ...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 городской суд адрес в течение десяти суток с момента вручения или получения копии постановления, через мирового судью судебного участка № 24 ...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