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5-24-187/2022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Аб.АССР, гражданина России, работающей директором наименование организации (далее – наименование организации), проживающей по адресу: адрес, ул. фио,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...фио,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...фио сведения по форме ...» за дата были представлены дата, то есть с нарушением установленного срока.</w:t>
      </w:r>
    </w:p>
    <w:p w:rsidR="00A77B3E">
      <w:r>
        <w:t xml:space="preserve">...фио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000067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...фио занимает должность директора наименование организации (л.д. 17-18); результатами проверки сроков сдачи отчетности (л.д. 5,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