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5-24-189/2019</w:t>
      </w:r>
    </w:p>
    <w:p w:rsidR="00A77B3E">
      <w:r>
        <w:t>ПОСТАНОВЛЕНИЕ</w:t>
      </w:r>
    </w:p>
    <w:p w:rsidR="00A77B3E"/>
    <w:p w:rsidR="00A77B3E">
      <w:r>
        <w:t>дата                                                                      адрес</w:t>
      </w:r>
    </w:p>
    <w:p w:rsidR="00A77B3E"/>
    <w:p w:rsidR="00A77B3E">
      <w:r>
        <w:t>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поступившие из ОМВД России по адрес, в отношении </w:t>
      </w:r>
    </w:p>
    <w:p w:rsidR="00A77B3E">
      <w:r>
        <w:t xml:space="preserve">фио, паспортные данные, адрес УССР, гражданина РФ, не ..., ..., проживающего по адресу: адрес, адрес......, </w:t>
      </w:r>
    </w:p>
    <w:p w:rsidR="00A77B3E">
      <w:r>
        <w:t xml:space="preserve">        по ч. 2 ст. 20.20 КоАП РФ,</w:t>
      </w:r>
    </w:p>
    <w:p w:rsidR="00A77B3E"/>
    <w:p w:rsidR="00A77B3E">
      <w:r>
        <w:t>УСТАНОВИЛ:</w:t>
      </w:r>
    </w:p>
    <w:p w:rsidR="00A77B3E"/>
    <w:p w:rsidR="00A77B3E">
      <w:r>
        <w:t>дата в время в общественном месте, в районе дома № ... адрес, адрес адрес, фио потреблял наркотическое средство «Соль» без назначения врача, то есть совершил правонарушение, предусмотренное ст. 20.20 КоАП РФ.</w:t>
      </w:r>
    </w:p>
    <w:p w:rsidR="00A77B3E">
      <w:r>
        <w:t xml:space="preserve">  фио в суде виновным себя в совершении административного правонарушения признал полностью, раскаялся. Пояснил, что наркотические вещества не употребляет. В тот день, дата он употребил наркотическое вещество, поскольку поссорился с женой.</w:t>
      </w:r>
    </w:p>
    <w:p w:rsidR="00A77B3E">
      <w:r>
        <w:t xml:space="preserve">           Выслушав лицо, в отношении которого ведется производство по делу об административном правонарушении, исследовав материалы дела, полагаю, что виновность его полностью установлена и подтверждается совокупностью собранных по делу доказательств, а именно:</w:t>
      </w:r>
    </w:p>
    <w:p w:rsidR="00A77B3E">
      <w:r>
        <w:t>- протоколом об административном правонарушении серии РК № 259...0 от дата, составленным  уполномоченным должностным лицом, согласно которому дата в время в общественном месте, в районе дома № ... адрес, адрес адрес, фио потреблял наркотическое средство «Соль» без назначения врача (л.д. 2). Существенных недостатков, которые могли бы повлечь его недействительность, протокол не содержит;</w:t>
      </w:r>
    </w:p>
    <w:p w:rsidR="00A77B3E">
      <w:r>
        <w:t>- рапортом сотрудника полиции от дата об обнаружении факта совершения административного правонарушения (л.д. 6);</w:t>
      </w:r>
    </w:p>
    <w:p w:rsidR="00A77B3E">
      <w:r>
        <w:t xml:space="preserve">- справкой о результатах химико-токсикологических исследований № 48 от дата, в моче фио обнаружены синтетические катиноны, анальгин (л.д. 9). </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Частью 2 статьи 20.20 Кодекса Российской Федерации об административных правонарушениях установлена административная ответственность за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w:t>
      </w:r>
    </w:p>
    <w:p w:rsidR="00A77B3E">
      <w:r>
        <w:t>Согласно пункту 1 статьи 4 Федерального закона от дата N 3-ФЗ "О наркотических средствах и психотропных веществах" (далее - Федеральный закон от дата N 3-ФЗ)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A77B3E">
      <w:r>
        <w:t>Оценив все собранные по делу доказательства, полагаю, что фио совершил правонарушение, предусмотренное ч. 2 ст. 20.20 КоАП РФ, как потребление наркотических средств без назначения врача в общественных местах.</w:t>
      </w:r>
    </w:p>
    <w:p w:rsidR="00A77B3E">
      <w:r>
        <w:t>При назначении наказания учитывается характер совершенного правонарушения, его последствия, личность фио, который не работает, а также его имущественное положение.</w:t>
      </w:r>
    </w:p>
    <w:p w:rsidR="00A77B3E">
      <w:r>
        <w:t>К обстоятельству, смягчающему административную ответственность, суд относит раскаяние лица, совершившего правонарушение.</w:t>
      </w:r>
    </w:p>
    <w:p w:rsidR="00A77B3E">
      <w:r>
        <w:t>Обстоятельств, отягчающих ответственность за совершенное правонарушение, не установлено.</w:t>
      </w:r>
    </w:p>
    <w:p w:rsidR="00A77B3E">
      <w:r>
        <w:t xml:space="preserve">            С учетом конкретных обстоятельств дела, данных о личности правонарушителя, считаю необходимым назначить ему наказание в виде штрафа, что соответствует санкции ч. 2 ст. 20.20 КоАП РФ, с целью предупреждения совершения им новых правонарушений.</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 xml:space="preserve">            На основании изложенного, руководствуясь ст.ст.4.1,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20.20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оплате на следующие реквизиты: получатель платежа - УФК (Отдел Министерства внутренних дел по адрес), КПП телефон; ИНН телефон; Код ОКТМО телефон; номер счета получателя - ... в Отделении по адрес ЦБ РФ; БИК телефон; код бюджетной классификации КБК ..., УИН ......, наименование платежа – штраф.</w:t>
      </w:r>
    </w:p>
    <w:p w:rsidR="00A77B3E">
      <w:r>
        <w:t>Разъяснить фио,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 городской суд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p w:rsidR="00A77B3E">
      <w:r>
        <w:t>Мировой судья:                                                                         фио</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